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2632862C" w:rsidR="00A70585" w:rsidRDefault="00C50BAF" w:rsidP="00F90D6A">
      <w:pPr>
        <w:spacing w:after="0" w:line="240" w:lineRule="auto"/>
        <w:ind w:left="567" w:right="-1" w:hanging="567"/>
        <w:jc w:val="center"/>
        <w:rPr>
          <w:rFonts w:ascii="Times New Roman" w:eastAsia="Times New Roman" w:hAnsi="Times New Roman" w:cs="Times New Roman"/>
          <w:b/>
          <w:sz w:val="24"/>
          <w:szCs w:val="24"/>
        </w:rPr>
      </w:pPr>
      <w:r w:rsidRPr="00C50BAF">
        <w:rPr>
          <w:rFonts w:ascii="Times New Roman" w:eastAsia="Times New Roman" w:hAnsi="Times New Roman" w:cs="Times New Roman"/>
          <w:b/>
          <w:sz w:val="24"/>
          <w:szCs w:val="24"/>
        </w:rPr>
        <w:t xml:space="preserve">Talsu ielā </w:t>
      </w:r>
      <w:r w:rsidR="00911AAA">
        <w:rPr>
          <w:rFonts w:ascii="Times New Roman" w:eastAsia="Times New Roman" w:hAnsi="Times New Roman" w:cs="Times New Roman"/>
          <w:b/>
          <w:sz w:val="24"/>
          <w:szCs w:val="24"/>
        </w:rPr>
        <w:t>7</w:t>
      </w:r>
      <w:r w:rsidRPr="00C50BAF">
        <w:rPr>
          <w:rFonts w:ascii="Times New Roman" w:eastAsia="Times New Roman" w:hAnsi="Times New Roman" w:cs="Times New Roman"/>
          <w:b/>
          <w:sz w:val="24"/>
          <w:szCs w:val="24"/>
        </w:rPr>
        <w:t>, Kandavā, Tukuma novadā</w:t>
      </w:r>
    </w:p>
    <w:p w14:paraId="00000006" w14:textId="1859964D"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911AAA">
        <w:rPr>
          <w:rFonts w:ascii="Times New Roman" w:eastAsia="Times New Roman" w:hAnsi="Times New Roman" w:cs="Times New Roman"/>
          <w:b/>
          <w:sz w:val="24"/>
          <w:szCs w:val="24"/>
        </w:rPr>
        <w:t>6</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proofErr w:type="spellStart"/>
      <w:r w:rsidR="00C50BAF" w:rsidRPr="00C50BAF">
        <w:rPr>
          <w:rFonts w:ascii="Times New Roman" w:eastAsia="Times New Roman" w:hAnsi="Times New Roman" w:cs="Times New Roman"/>
          <w:color w:val="000000"/>
          <w:sz w:val="24"/>
          <w:szCs w:val="24"/>
        </w:rPr>
        <w:t>Robežkalni</w:t>
      </w:r>
      <w:proofErr w:type="spellEnd"/>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 xml:space="preserve">Inga Ozola </w:t>
      </w:r>
      <w:proofErr w:type="spellStart"/>
      <w:r w:rsidR="00C50BAF" w:rsidRPr="00C50BAF">
        <w:rPr>
          <w:rFonts w:ascii="Times New Roman" w:eastAsia="Times New Roman" w:hAnsi="Times New Roman" w:cs="Times New Roman"/>
          <w:color w:val="000000"/>
          <w:sz w:val="24"/>
          <w:szCs w:val="24"/>
        </w:rPr>
        <w:t>Inkina</w:t>
      </w:r>
      <w:proofErr w:type="spellEnd"/>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0E48ACB4"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 xml:space="preserve">Tehniskās apsekošanas atzinuma sagatavošanu daudzdzīvokļu mājai Talsu ielā </w:t>
      </w:r>
      <w:r w:rsidR="00911AAA">
        <w:rPr>
          <w:rFonts w:ascii="Times New Roman" w:eastAsia="Times New Roman" w:hAnsi="Times New Roman" w:cs="Times New Roman"/>
          <w:color w:val="000000"/>
          <w:sz w:val="24"/>
          <w:szCs w:val="24"/>
        </w:rPr>
        <w:t>7</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71BE74B0"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C50BAF" w:rsidRPr="00C50BAF">
        <w:rPr>
          <w:rFonts w:ascii="Times New Roman" w:eastAsia="Times New Roman" w:hAnsi="Times New Roman" w:cs="Times New Roman"/>
          <w:sz w:val="24"/>
          <w:szCs w:val="24"/>
        </w:rPr>
        <w:t xml:space="preserve">Talsu ielā </w:t>
      </w:r>
      <w:r w:rsidR="00911AAA">
        <w:rPr>
          <w:rFonts w:ascii="Times New Roman" w:eastAsia="Times New Roman" w:hAnsi="Times New Roman" w:cs="Times New Roman"/>
          <w:sz w:val="24"/>
          <w:szCs w:val="24"/>
        </w:rPr>
        <w:t>7</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C50BAF" w:rsidRPr="00C50BAF">
        <w:rPr>
          <w:rFonts w:ascii="Times New Roman" w:eastAsia="Times New Roman" w:hAnsi="Times New Roman" w:cs="Times New Roman"/>
          <w:sz w:val="24"/>
          <w:szCs w:val="24"/>
        </w:rPr>
        <w:t xml:space="preserve">Talsu ielā </w:t>
      </w:r>
      <w:r w:rsidR="00911AAA">
        <w:rPr>
          <w:rFonts w:ascii="Times New Roman" w:eastAsia="Times New Roman" w:hAnsi="Times New Roman" w:cs="Times New Roman"/>
          <w:sz w:val="24"/>
          <w:szCs w:val="24"/>
        </w:rPr>
        <w:t>7</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63A1363B"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C50BAF">
        <w:rPr>
          <w:rFonts w:ascii="Times New Roman" w:eastAsia="Times New Roman" w:hAnsi="Times New Roman" w:cs="Times New Roman"/>
          <w:sz w:val="24"/>
          <w:szCs w:val="24"/>
        </w:rPr>
        <w:t>13.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Objekta apsekošanu veic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 xml:space="preserve"> atbilstoši </w:t>
      </w:r>
      <w:proofErr w:type="spellStart"/>
      <w:r>
        <w:rPr>
          <w:rFonts w:ascii="Times New Roman" w:eastAsia="Times New Roman" w:hAnsi="Times New Roman" w:cs="Times New Roman"/>
          <w:color w:val="000000"/>
          <w:sz w:val="24"/>
          <w:szCs w:val="24"/>
        </w:rPr>
        <w:t>būvspeciālistu</w:t>
      </w:r>
      <w:proofErr w:type="spellEnd"/>
      <w:r>
        <w:rPr>
          <w:rFonts w:ascii="Times New Roman" w:eastAsia="Times New Roman" w:hAnsi="Times New Roman" w:cs="Times New Roman"/>
          <w:color w:val="000000"/>
          <w:sz w:val="24"/>
          <w:szCs w:val="24"/>
        </w:rPr>
        <w:t xml:space="preserve"> kompetences novērtēšanas un patstāvīgās prakses uzraudzības jomas normatīvajā aktā noteiktai attiecīgās sfēras </w:t>
      </w:r>
      <w:proofErr w:type="spellStart"/>
      <w:r>
        <w:rPr>
          <w:rFonts w:ascii="Times New Roman" w:eastAsia="Times New Roman" w:hAnsi="Times New Roman" w:cs="Times New Roman"/>
          <w:color w:val="000000"/>
          <w:sz w:val="24"/>
          <w:szCs w:val="24"/>
        </w:rPr>
        <w:t>būvspeciālista</w:t>
      </w:r>
      <w:proofErr w:type="spellEnd"/>
      <w:r>
        <w:rPr>
          <w:rFonts w:ascii="Times New Roman" w:eastAsia="Times New Roman" w:hAnsi="Times New Roman" w:cs="Times New Roman"/>
          <w:color w:val="000000"/>
          <w:sz w:val="24"/>
          <w:szCs w:val="24"/>
        </w:rPr>
        <w:t xml:space="preserve"> kompetencei vai būvkomersanta reģistrā reģistrēta juridiskā persona, kura nodarbina attiecīgu </w:t>
      </w:r>
      <w:proofErr w:type="spellStart"/>
      <w:r>
        <w:rPr>
          <w:rFonts w:ascii="Times New Roman" w:eastAsia="Times New Roman" w:hAnsi="Times New Roman" w:cs="Times New Roman"/>
          <w:color w:val="000000"/>
          <w:sz w:val="24"/>
          <w:szCs w:val="24"/>
        </w:rPr>
        <w:t>būvspeciālistu</w:t>
      </w:r>
      <w:proofErr w:type="spellEnd"/>
      <w:r>
        <w:rPr>
          <w:rFonts w:ascii="Times New Roman" w:eastAsia="Times New Roman" w:hAnsi="Times New Roman" w:cs="Times New Roman"/>
          <w:color w:val="000000"/>
          <w:sz w:val="24"/>
          <w:szCs w:val="24"/>
        </w:rPr>
        <w:t xml:space="preserve"> (izvērtēt pēc nepieciešamības):</w:t>
      </w:r>
    </w:p>
    <w:p w14:paraId="00000029"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Ēku konstrukciju projektēšanā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Ugunsdrošības darbības sfērā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Siltumapgādes, ventilācijas un gaisa kondicionēšanas sistēmu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Ūdensapgādes un kanalizācijas sistēmu projektēšanas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Būvdarbu vadīšanas vai būvuzraudzības sertificēts </w:t>
      </w:r>
      <w:proofErr w:type="spellStart"/>
      <w:r>
        <w:rPr>
          <w:rFonts w:ascii="Times New Roman" w:eastAsia="Times New Roman" w:hAnsi="Times New Roman" w:cs="Times New Roman"/>
          <w:color w:val="000000"/>
          <w:sz w:val="24"/>
          <w:szCs w:val="24"/>
        </w:rPr>
        <w:t>būvspeciālists</w:t>
      </w:r>
      <w:proofErr w:type="spellEnd"/>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1F5A770F-AEB9-4C10-A494-73E8C8C4883A}"/>
  </w:font>
  <w:font w:name="Calibri">
    <w:panose1 w:val="020F0502020204030204"/>
    <w:charset w:val="BA"/>
    <w:family w:val="swiss"/>
    <w:pitch w:val="variable"/>
    <w:sig w:usb0="E4002EFF" w:usb1="C200247B" w:usb2="00000009" w:usb3="00000000" w:csb0="000001FF" w:csb1="00000000"/>
    <w:embedRegular r:id="rId2" w:fontKey="{901CAE9F-0689-4211-96E1-A4F69973D083}"/>
    <w:embedBold r:id="rId3" w:fontKey="{97A2797D-1384-4AD0-8FFE-E4B0868642CD}"/>
  </w:font>
  <w:font w:name="Georgia">
    <w:panose1 w:val="02040502050405020303"/>
    <w:charset w:val="BA"/>
    <w:family w:val="roman"/>
    <w:pitch w:val="variable"/>
    <w:sig w:usb0="00000287" w:usb1="00000000" w:usb2="00000000" w:usb3="00000000" w:csb0="0000009F" w:csb1="00000000"/>
    <w:embedRegular r:id="rId4" w:fontKey="{4BB34FB0-5578-4E93-B8EA-60DA297BF3DD}"/>
    <w:embedItalic r:id="rId5" w:fontKey="{DBB5B3CE-90D8-49BB-9923-309225B419EC}"/>
  </w:font>
  <w:font w:name="Calibri Light">
    <w:panose1 w:val="020F0302020204030204"/>
    <w:charset w:val="BA"/>
    <w:family w:val="swiss"/>
    <w:pitch w:val="variable"/>
    <w:sig w:usb0="E4002EFF" w:usb1="C200247B" w:usb2="00000009" w:usb3="00000000" w:csb0="000001FF" w:csb1="00000000"/>
    <w:embedRegular r:id="rId6" w:fontKey="{75390D7C-3692-4A08-B798-9340D4684EAE}"/>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9157A"/>
    <w:rsid w:val="00295BBC"/>
    <w:rsid w:val="00911AAA"/>
    <w:rsid w:val="009A462D"/>
    <w:rsid w:val="00A70585"/>
    <w:rsid w:val="00C50BAF"/>
    <w:rsid w:val="00C636AE"/>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4138</Words>
  <Characters>2360</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2</cp:revision>
  <dcterms:created xsi:type="dcterms:W3CDTF">2025-09-26T07:49:00Z</dcterms:created>
  <dcterms:modified xsi:type="dcterms:W3CDTF">2025-09-26T07:49:00Z</dcterms:modified>
</cp:coreProperties>
</file>