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3D9E3E" w14:textId="77777777" w:rsidR="00D54ADF" w:rsidRPr="00512D77" w:rsidRDefault="00D54ADF" w:rsidP="00A3261F">
      <w:pPr>
        <w:pStyle w:val="Kjene"/>
        <w:jc w:val="right"/>
        <w:rPr>
          <w:sz w:val="24"/>
          <w:szCs w:val="24"/>
          <w:shd w:val="clear" w:color="auto" w:fill="FFFFFF"/>
          <w:lang w:val="lv-LV"/>
        </w:rPr>
      </w:pPr>
      <w:r w:rsidRPr="00512D77">
        <w:rPr>
          <w:b/>
          <w:sz w:val="24"/>
          <w:szCs w:val="24"/>
          <w:shd w:val="clear" w:color="auto" w:fill="FFFFFF"/>
          <w:lang w:val="lv-LV"/>
        </w:rPr>
        <w:t>APSTIPRINĀTS</w:t>
      </w:r>
    </w:p>
    <w:p w14:paraId="4AEC6B7E" w14:textId="77777777" w:rsidR="00D54ADF" w:rsidRPr="00512D77" w:rsidRDefault="00D54ADF" w:rsidP="00A3261F">
      <w:pPr>
        <w:jc w:val="right"/>
        <w:rPr>
          <w:sz w:val="24"/>
          <w:szCs w:val="24"/>
          <w:shd w:val="clear" w:color="auto" w:fill="FFFFFF"/>
          <w:lang w:val="lv-LV"/>
        </w:rPr>
      </w:pPr>
      <w:r w:rsidRPr="00512D77">
        <w:rPr>
          <w:sz w:val="24"/>
          <w:szCs w:val="24"/>
          <w:shd w:val="clear" w:color="auto" w:fill="FFFFFF"/>
          <w:lang w:val="lv-LV"/>
        </w:rPr>
        <w:t>SIA „Kandavas komunālie pakalpojumi”</w:t>
      </w:r>
    </w:p>
    <w:p w14:paraId="6AE498BD" w14:textId="77777777" w:rsidR="00D54ADF" w:rsidRPr="00512D77" w:rsidRDefault="00D54ADF" w:rsidP="00A3261F">
      <w:pPr>
        <w:jc w:val="right"/>
        <w:rPr>
          <w:sz w:val="24"/>
          <w:szCs w:val="24"/>
          <w:shd w:val="clear" w:color="auto" w:fill="FFFFFF"/>
          <w:lang w:val="lv-LV"/>
        </w:rPr>
      </w:pPr>
      <w:r w:rsidRPr="00512D77">
        <w:rPr>
          <w:sz w:val="24"/>
          <w:szCs w:val="24"/>
          <w:shd w:val="clear" w:color="auto" w:fill="FFFFFF"/>
          <w:lang w:val="lv-LV"/>
        </w:rPr>
        <w:t>Iepirkuma komisijas sēdē</w:t>
      </w:r>
    </w:p>
    <w:p w14:paraId="5EC46DF0" w14:textId="6D2CFA4F" w:rsidR="00D54ADF" w:rsidRDefault="00474295" w:rsidP="00A3261F">
      <w:pPr>
        <w:jc w:val="right"/>
        <w:rPr>
          <w:sz w:val="24"/>
          <w:szCs w:val="24"/>
          <w:shd w:val="clear" w:color="auto" w:fill="FFFFFF"/>
          <w:lang w:val="lv-LV"/>
        </w:rPr>
      </w:pPr>
      <w:r w:rsidRPr="0023083E">
        <w:rPr>
          <w:sz w:val="24"/>
          <w:szCs w:val="24"/>
          <w:shd w:val="clear" w:color="auto" w:fill="FFFFFF"/>
          <w:lang w:val="lv-LV"/>
        </w:rPr>
        <w:t>202</w:t>
      </w:r>
      <w:r w:rsidR="00A442AD">
        <w:rPr>
          <w:sz w:val="24"/>
          <w:szCs w:val="24"/>
          <w:shd w:val="clear" w:color="auto" w:fill="FFFFFF"/>
          <w:lang w:val="lv-LV"/>
        </w:rPr>
        <w:t>6</w:t>
      </w:r>
      <w:r w:rsidRPr="0023083E">
        <w:rPr>
          <w:sz w:val="24"/>
          <w:szCs w:val="24"/>
          <w:shd w:val="clear" w:color="auto" w:fill="FFFFFF"/>
          <w:lang w:val="lv-LV"/>
        </w:rPr>
        <w:t>.</w:t>
      </w:r>
      <w:r w:rsidR="005C46B8" w:rsidRPr="0023083E">
        <w:rPr>
          <w:sz w:val="24"/>
          <w:szCs w:val="24"/>
          <w:shd w:val="clear" w:color="auto" w:fill="FFFFFF"/>
          <w:lang w:val="lv-LV"/>
        </w:rPr>
        <w:t xml:space="preserve"> </w:t>
      </w:r>
      <w:r w:rsidR="00D54ADF" w:rsidRPr="0023083E">
        <w:rPr>
          <w:sz w:val="24"/>
          <w:szCs w:val="24"/>
          <w:shd w:val="clear" w:color="auto" w:fill="FFFFFF"/>
          <w:lang w:val="lv-LV"/>
        </w:rPr>
        <w:t>gada</w:t>
      </w:r>
      <w:r w:rsidR="00C1667F" w:rsidRPr="0023083E">
        <w:rPr>
          <w:sz w:val="24"/>
          <w:szCs w:val="24"/>
          <w:shd w:val="clear" w:color="auto" w:fill="FFFFFF"/>
          <w:lang w:val="lv-LV"/>
        </w:rPr>
        <w:t xml:space="preserve"> </w:t>
      </w:r>
      <w:r w:rsidR="00A442AD">
        <w:rPr>
          <w:sz w:val="24"/>
          <w:szCs w:val="24"/>
          <w:shd w:val="clear" w:color="auto" w:fill="FFFFFF"/>
          <w:lang w:val="lv-LV"/>
        </w:rPr>
        <w:t>2</w:t>
      </w:r>
      <w:r w:rsidR="00030AF3">
        <w:rPr>
          <w:sz w:val="24"/>
          <w:szCs w:val="24"/>
          <w:shd w:val="clear" w:color="auto" w:fill="FFFFFF"/>
          <w:lang w:val="lv-LV"/>
        </w:rPr>
        <w:t>6</w:t>
      </w:r>
      <w:r w:rsidR="00A442AD">
        <w:rPr>
          <w:sz w:val="24"/>
          <w:szCs w:val="24"/>
          <w:shd w:val="clear" w:color="auto" w:fill="FFFFFF"/>
          <w:lang w:val="lv-LV"/>
        </w:rPr>
        <w:t>. janvāra</w:t>
      </w:r>
      <w:r w:rsidR="00C52B41" w:rsidRPr="0023083E">
        <w:rPr>
          <w:sz w:val="24"/>
          <w:szCs w:val="24"/>
          <w:shd w:val="clear" w:color="auto" w:fill="FFFFFF"/>
          <w:lang w:val="lv-LV"/>
        </w:rPr>
        <w:t xml:space="preserve">, </w:t>
      </w:r>
      <w:r w:rsidR="00C1667F" w:rsidRPr="0023083E">
        <w:rPr>
          <w:sz w:val="24"/>
          <w:szCs w:val="24"/>
          <w:shd w:val="clear" w:color="auto" w:fill="FFFFFF"/>
          <w:lang w:val="lv-LV"/>
        </w:rPr>
        <w:t>P</w:t>
      </w:r>
      <w:r w:rsidR="00D54ADF" w:rsidRPr="0023083E">
        <w:rPr>
          <w:sz w:val="24"/>
          <w:szCs w:val="24"/>
          <w:shd w:val="clear" w:color="auto" w:fill="FFFFFF"/>
          <w:lang w:val="lv-LV"/>
        </w:rPr>
        <w:t>rotokols Nr</w:t>
      </w:r>
      <w:r w:rsidR="00CD7C37" w:rsidRPr="0023083E">
        <w:rPr>
          <w:sz w:val="24"/>
          <w:szCs w:val="24"/>
          <w:shd w:val="clear" w:color="auto" w:fill="FFFFFF"/>
          <w:lang w:val="lv-LV"/>
        </w:rPr>
        <w:t>.</w:t>
      </w:r>
      <w:r w:rsidR="00CF0229" w:rsidRPr="0023083E">
        <w:rPr>
          <w:sz w:val="24"/>
          <w:szCs w:val="24"/>
          <w:shd w:val="clear" w:color="auto" w:fill="FFFFFF"/>
          <w:lang w:val="lv-LV"/>
        </w:rPr>
        <w:t>1_202</w:t>
      </w:r>
      <w:r w:rsidR="00A442AD">
        <w:rPr>
          <w:sz w:val="24"/>
          <w:szCs w:val="24"/>
          <w:shd w:val="clear" w:color="auto" w:fill="FFFFFF"/>
          <w:lang w:val="lv-LV"/>
        </w:rPr>
        <w:t>6</w:t>
      </w:r>
      <w:r w:rsidR="00CF0229" w:rsidRPr="0023083E">
        <w:rPr>
          <w:sz w:val="24"/>
          <w:szCs w:val="24"/>
          <w:shd w:val="clear" w:color="auto" w:fill="FFFFFF"/>
          <w:lang w:val="lv-LV"/>
        </w:rPr>
        <w:t>/</w:t>
      </w:r>
      <w:r w:rsidR="00A442AD">
        <w:rPr>
          <w:sz w:val="24"/>
          <w:szCs w:val="24"/>
          <w:shd w:val="clear" w:color="auto" w:fill="FFFFFF"/>
          <w:lang w:val="lv-LV"/>
        </w:rPr>
        <w:t>1</w:t>
      </w:r>
    </w:p>
    <w:p w14:paraId="30BA83F4" w14:textId="77777777" w:rsidR="00D54ADF" w:rsidRPr="00512D77" w:rsidRDefault="00D54ADF" w:rsidP="00A3261F">
      <w:pPr>
        <w:jc w:val="right"/>
        <w:rPr>
          <w:b/>
          <w:bCs/>
          <w:sz w:val="28"/>
          <w:szCs w:val="28"/>
          <w:shd w:val="clear" w:color="auto" w:fill="FFFFFF"/>
          <w:lang w:val="lv-LV"/>
        </w:rPr>
      </w:pPr>
    </w:p>
    <w:p w14:paraId="7E64F377" w14:textId="77777777" w:rsidR="00D54ADF" w:rsidRPr="00512D77" w:rsidRDefault="00D54ADF" w:rsidP="00A3261F">
      <w:pPr>
        <w:rPr>
          <w:b/>
          <w:bCs/>
          <w:sz w:val="28"/>
          <w:szCs w:val="28"/>
          <w:shd w:val="clear" w:color="auto" w:fill="FFFFFF"/>
          <w:lang w:val="lv-LV"/>
        </w:rPr>
      </w:pPr>
    </w:p>
    <w:p w14:paraId="01DD158B" w14:textId="77777777" w:rsidR="00D54ADF" w:rsidRPr="00512D77" w:rsidRDefault="00D54ADF" w:rsidP="00A3261F">
      <w:pPr>
        <w:rPr>
          <w:b/>
          <w:bCs/>
          <w:sz w:val="28"/>
          <w:szCs w:val="28"/>
          <w:shd w:val="clear" w:color="auto" w:fill="FFFFFF"/>
          <w:lang w:val="lv-LV"/>
        </w:rPr>
      </w:pPr>
    </w:p>
    <w:p w14:paraId="19902BF9" w14:textId="77777777" w:rsidR="00D54ADF" w:rsidRPr="00512D77" w:rsidRDefault="00D54ADF" w:rsidP="00A3261F">
      <w:pPr>
        <w:rPr>
          <w:b/>
          <w:bCs/>
          <w:sz w:val="28"/>
          <w:szCs w:val="28"/>
          <w:shd w:val="clear" w:color="auto" w:fill="FFFFFF"/>
          <w:lang w:val="lv-LV"/>
        </w:rPr>
      </w:pPr>
    </w:p>
    <w:p w14:paraId="4AF3A4F5" w14:textId="77777777" w:rsidR="00D54ADF" w:rsidRPr="00512D77" w:rsidRDefault="00D54ADF" w:rsidP="00A3261F">
      <w:pPr>
        <w:rPr>
          <w:b/>
          <w:bCs/>
          <w:sz w:val="28"/>
          <w:szCs w:val="28"/>
          <w:shd w:val="clear" w:color="auto" w:fill="FFFFFF"/>
          <w:lang w:val="lv-LV"/>
        </w:rPr>
      </w:pPr>
    </w:p>
    <w:p w14:paraId="000C3003" w14:textId="77777777" w:rsidR="00D54ADF" w:rsidRPr="00512D77" w:rsidRDefault="00D54ADF" w:rsidP="00A3261F">
      <w:pPr>
        <w:rPr>
          <w:b/>
          <w:bCs/>
          <w:sz w:val="28"/>
          <w:szCs w:val="28"/>
          <w:shd w:val="clear" w:color="auto" w:fill="FFFFFF"/>
          <w:lang w:val="lv-LV"/>
        </w:rPr>
      </w:pPr>
    </w:p>
    <w:p w14:paraId="6E9A90DE" w14:textId="77777777" w:rsidR="00D54ADF" w:rsidRPr="00512D77" w:rsidRDefault="00D54ADF" w:rsidP="00A3261F">
      <w:pPr>
        <w:rPr>
          <w:b/>
          <w:bCs/>
          <w:sz w:val="28"/>
          <w:szCs w:val="28"/>
          <w:shd w:val="clear" w:color="auto" w:fill="FFFFFF"/>
          <w:lang w:val="lv-LV"/>
        </w:rPr>
      </w:pPr>
    </w:p>
    <w:p w14:paraId="3AB4942E" w14:textId="4985BB3E" w:rsidR="00D54ADF" w:rsidRPr="00512D77" w:rsidRDefault="00A3261F" w:rsidP="00A3261F">
      <w:pPr>
        <w:jc w:val="center"/>
        <w:rPr>
          <w:b/>
          <w:bCs/>
          <w:sz w:val="24"/>
          <w:szCs w:val="24"/>
          <w:shd w:val="clear" w:color="auto" w:fill="FFFFFF"/>
          <w:lang w:val="lv-LV"/>
        </w:rPr>
      </w:pPr>
      <w:r>
        <w:rPr>
          <w:b/>
          <w:bCs/>
          <w:sz w:val="28"/>
          <w:szCs w:val="28"/>
          <w:shd w:val="clear" w:color="auto" w:fill="FFFFFF"/>
          <w:lang w:val="lv-LV"/>
        </w:rPr>
        <w:t>CENU APTAUJAS</w:t>
      </w:r>
    </w:p>
    <w:p w14:paraId="3CA56FD2" w14:textId="736201DC" w:rsidR="00D54ADF" w:rsidRPr="00512D77" w:rsidRDefault="00D54ADF" w:rsidP="00A3261F">
      <w:pPr>
        <w:jc w:val="center"/>
        <w:rPr>
          <w:b/>
          <w:bCs/>
          <w:sz w:val="28"/>
          <w:szCs w:val="28"/>
          <w:shd w:val="clear" w:color="auto" w:fill="FFFFFF"/>
          <w:lang w:val="lv-LV"/>
        </w:rPr>
      </w:pPr>
      <w:r w:rsidRPr="00512D77">
        <w:rPr>
          <w:b/>
          <w:bCs/>
          <w:sz w:val="24"/>
          <w:szCs w:val="24"/>
          <w:shd w:val="clear" w:color="auto" w:fill="FFFFFF"/>
          <w:lang w:val="lv-LV"/>
        </w:rPr>
        <w:t>„</w:t>
      </w:r>
      <w:r w:rsidR="00A442AD">
        <w:rPr>
          <w:b/>
          <w:sz w:val="24"/>
          <w:szCs w:val="24"/>
          <w:lang w:val="lv-LV"/>
        </w:rPr>
        <w:t>Papildus m</w:t>
      </w:r>
      <w:r w:rsidR="008E614F">
        <w:rPr>
          <w:b/>
          <w:sz w:val="24"/>
          <w:szCs w:val="24"/>
          <w:lang w:val="lv-LV"/>
        </w:rPr>
        <w:t>alkas piegāde</w:t>
      </w:r>
      <w:r w:rsidR="00922377" w:rsidRPr="00512D77">
        <w:rPr>
          <w:b/>
          <w:sz w:val="24"/>
          <w:szCs w:val="24"/>
          <w:lang w:val="lv-LV"/>
        </w:rPr>
        <w:t xml:space="preserve"> SIA „Kandavas komunālie pakalpojumi</w:t>
      </w:r>
      <w:r w:rsidR="0046090F">
        <w:rPr>
          <w:b/>
          <w:sz w:val="24"/>
          <w:szCs w:val="24"/>
          <w:lang w:val="lv-LV"/>
        </w:rPr>
        <w:t xml:space="preserve">” siltumenerģijas ražošanai </w:t>
      </w:r>
      <w:r w:rsidR="00474295">
        <w:rPr>
          <w:b/>
          <w:sz w:val="24"/>
          <w:szCs w:val="24"/>
          <w:lang w:val="lv-LV"/>
        </w:rPr>
        <w:t>202</w:t>
      </w:r>
      <w:r w:rsidR="009D45D9">
        <w:rPr>
          <w:b/>
          <w:sz w:val="24"/>
          <w:szCs w:val="24"/>
          <w:lang w:val="lv-LV"/>
        </w:rPr>
        <w:t>5</w:t>
      </w:r>
      <w:r w:rsidR="00474295">
        <w:rPr>
          <w:b/>
          <w:sz w:val="24"/>
          <w:szCs w:val="24"/>
          <w:lang w:val="lv-LV"/>
        </w:rPr>
        <w:t>./</w:t>
      </w:r>
      <w:r w:rsidR="007A361D">
        <w:rPr>
          <w:b/>
          <w:sz w:val="24"/>
          <w:szCs w:val="24"/>
          <w:lang w:val="lv-LV"/>
        </w:rPr>
        <w:t xml:space="preserve"> </w:t>
      </w:r>
      <w:r w:rsidR="00474295">
        <w:rPr>
          <w:b/>
          <w:sz w:val="24"/>
          <w:szCs w:val="24"/>
          <w:lang w:val="lv-LV"/>
        </w:rPr>
        <w:t>202</w:t>
      </w:r>
      <w:r w:rsidR="009D45D9">
        <w:rPr>
          <w:b/>
          <w:sz w:val="24"/>
          <w:szCs w:val="24"/>
          <w:lang w:val="lv-LV"/>
        </w:rPr>
        <w:t>6</w:t>
      </w:r>
      <w:r w:rsidR="00474295">
        <w:rPr>
          <w:b/>
          <w:sz w:val="24"/>
          <w:szCs w:val="24"/>
          <w:lang w:val="lv-LV"/>
        </w:rPr>
        <w:t>.</w:t>
      </w:r>
      <w:r w:rsidR="007A361D">
        <w:rPr>
          <w:b/>
          <w:sz w:val="24"/>
          <w:szCs w:val="24"/>
          <w:lang w:val="lv-LV"/>
        </w:rPr>
        <w:t xml:space="preserve"> </w:t>
      </w:r>
      <w:r w:rsidR="00922377" w:rsidRPr="00512D77">
        <w:rPr>
          <w:b/>
          <w:sz w:val="24"/>
          <w:szCs w:val="24"/>
          <w:lang w:val="lv-LV"/>
        </w:rPr>
        <w:t>gada apkures sezon</w:t>
      </w:r>
      <w:r w:rsidR="00481E1F">
        <w:rPr>
          <w:b/>
          <w:sz w:val="24"/>
          <w:szCs w:val="24"/>
          <w:lang w:val="lv-LV"/>
        </w:rPr>
        <w:t>ai</w:t>
      </w:r>
      <w:r w:rsidRPr="00512D77">
        <w:rPr>
          <w:b/>
          <w:bCs/>
          <w:sz w:val="24"/>
          <w:szCs w:val="24"/>
          <w:shd w:val="clear" w:color="auto" w:fill="FFFFFF"/>
          <w:lang w:val="lv-LV"/>
        </w:rPr>
        <w:t xml:space="preserve">” </w:t>
      </w:r>
    </w:p>
    <w:p w14:paraId="31BF8D3A" w14:textId="77777777" w:rsidR="00D54ADF" w:rsidRPr="00512D77" w:rsidRDefault="00D54ADF" w:rsidP="00A3261F">
      <w:pPr>
        <w:jc w:val="center"/>
        <w:rPr>
          <w:b/>
          <w:bCs/>
          <w:sz w:val="28"/>
          <w:szCs w:val="28"/>
          <w:shd w:val="clear" w:color="auto" w:fill="FFFFFF"/>
          <w:lang w:val="lv-LV"/>
        </w:rPr>
      </w:pPr>
      <w:r w:rsidRPr="00512D77">
        <w:rPr>
          <w:b/>
          <w:bCs/>
          <w:sz w:val="28"/>
          <w:szCs w:val="28"/>
          <w:shd w:val="clear" w:color="auto" w:fill="FFFFFF"/>
          <w:lang w:val="lv-LV"/>
        </w:rPr>
        <w:t>NOLIKUMS</w:t>
      </w:r>
    </w:p>
    <w:p w14:paraId="1C99BDEB" w14:textId="77777777" w:rsidR="00D54ADF" w:rsidRPr="00512D77" w:rsidRDefault="00D54ADF" w:rsidP="00A3261F">
      <w:pPr>
        <w:tabs>
          <w:tab w:val="left" w:pos="3481"/>
        </w:tabs>
        <w:rPr>
          <w:b/>
          <w:bCs/>
          <w:sz w:val="28"/>
          <w:szCs w:val="28"/>
          <w:shd w:val="clear" w:color="auto" w:fill="FFFFFF"/>
          <w:lang w:val="lv-LV"/>
        </w:rPr>
      </w:pPr>
      <w:r w:rsidRPr="00512D77">
        <w:rPr>
          <w:b/>
          <w:bCs/>
          <w:sz w:val="28"/>
          <w:szCs w:val="28"/>
          <w:shd w:val="clear" w:color="auto" w:fill="FFFFFF"/>
          <w:lang w:val="lv-LV"/>
        </w:rPr>
        <w:tab/>
      </w:r>
    </w:p>
    <w:p w14:paraId="51179DA9" w14:textId="77777777" w:rsidR="00D54ADF" w:rsidRPr="00512D77" w:rsidRDefault="00D54ADF" w:rsidP="00A3261F">
      <w:pPr>
        <w:tabs>
          <w:tab w:val="left" w:pos="3481"/>
        </w:tabs>
        <w:jc w:val="center"/>
        <w:rPr>
          <w:b/>
          <w:bCs/>
          <w:sz w:val="28"/>
          <w:szCs w:val="28"/>
          <w:shd w:val="clear" w:color="auto" w:fill="FFFFFF"/>
          <w:lang w:val="lv-LV"/>
        </w:rPr>
      </w:pPr>
      <w:r w:rsidRPr="00512D77">
        <w:rPr>
          <w:b/>
          <w:bCs/>
          <w:sz w:val="28"/>
          <w:szCs w:val="28"/>
          <w:shd w:val="clear" w:color="auto" w:fill="FFFFFF"/>
          <w:lang w:val="lv-LV"/>
        </w:rPr>
        <w:t xml:space="preserve">(CPV kods </w:t>
      </w:r>
      <w:r w:rsidR="00922377" w:rsidRPr="00026818">
        <w:rPr>
          <w:b/>
          <w:sz w:val="28"/>
          <w:szCs w:val="28"/>
          <w:lang w:val="lv-LV"/>
        </w:rPr>
        <w:t>034</w:t>
      </w:r>
      <w:r w:rsidR="00DC3A49" w:rsidRPr="00026818">
        <w:rPr>
          <w:b/>
          <w:sz w:val="28"/>
          <w:szCs w:val="28"/>
          <w:lang w:val="lv-LV"/>
        </w:rPr>
        <w:t>13</w:t>
      </w:r>
      <w:r w:rsidR="00F264CB" w:rsidRPr="00026818">
        <w:rPr>
          <w:b/>
          <w:sz w:val="28"/>
          <w:szCs w:val="28"/>
          <w:lang w:val="lv-LV"/>
        </w:rPr>
        <w:t>00</w:t>
      </w:r>
      <w:r w:rsidR="00922377" w:rsidRPr="00026818">
        <w:rPr>
          <w:b/>
          <w:sz w:val="28"/>
          <w:szCs w:val="28"/>
          <w:lang w:val="lv-LV"/>
        </w:rPr>
        <w:t>0-8</w:t>
      </w:r>
      <w:r w:rsidRPr="00512D77">
        <w:rPr>
          <w:b/>
          <w:bCs/>
          <w:sz w:val="28"/>
          <w:szCs w:val="28"/>
          <w:shd w:val="clear" w:color="auto" w:fill="FFFFFF"/>
          <w:lang w:val="lv-LV"/>
        </w:rPr>
        <w:t>)</w:t>
      </w:r>
      <w:r w:rsidRPr="00512D77">
        <w:rPr>
          <w:shd w:val="clear" w:color="auto" w:fill="FFFFFF"/>
          <w:lang w:val="lv-LV"/>
        </w:rPr>
        <w:t xml:space="preserve"> </w:t>
      </w:r>
    </w:p>
    <w:p w14:paraId="12084C91" w14:textId="77777777" w:rsidR="00D54ADF" w:rsidRPr="00512D77" w:rsidRDefault="00D54ADF" w:rsidP="00A3261F">
      <w:pPr>
        <w:tabs>
          <w:tab w:val="left" w:pos="3481"/>
        </w:tabs>
        <w:jc w:val="center"/>
        <w:rPr>
          <w:b/>
          <w:bCs/>
          <w:sz w:val="28"/>
          <w:szCs w:val="28"/>
          <w:shd w:val="clear" w:color="auto" w:fill="FFFFFF"/>
          <w:lang w:val="lv-LV"/>
        </w:rPr>
      </w:pPr>
    </w:p>
    <w:p w14:paraId="636E06EE" w14:textId="380A75EE" w:rsidR="00D54ADF" w:rsidRPr="00512D77" w:rsidRDefault="00474295" w:rsidP="00A3261F">
      <w:pPr>
        <w:jc w:val="center"/>
        <w:rPr>
          <w:b/>
          <w:bCs/>
          <w:sz w:val="28"/>
          <w:szCs w:val="28"/>
          <w:shd w:val="clear" w:color="auto" w:fill="FFFFFF"/>
          <w:lang w:val="lv-LV"/>
        </w:rPr>
      </w:pPr>
      <w:r w:rsidRPr="0023083E">
        <w:rPr>
          <w:b/>
          <w:bCs/>
          <w:sz w:val="28"/>
          <w:szCs w:val="28"/>
          <w:shd w:val="clear" w:color="auto" w:fill="FFFFFF"/>
          <w:lang w:val="lv-LV"/>
        </w:rPr>
        <w:t>KANDKP 202</w:t>
      </w:r>
      <w:r w:rsidR="00A442AD">
        <w:rPr>
          <w:b/>
          <w:bCs/>
          <w:sz w:val="28"/>
          <w:szCs w:val="28"/>
          <w:shd w:val="clear" w:color="auto" w:fill="FFFFFF"/>
          <w:lang w:val="lv-LV"/>
        </w:rPr>
        <w:t>6</w:t>
      </w:r>
      <w:r w:rsidRPr="0023083E">
        <w:rPr>
          <w:b/>
          <w:bCs/>
          <w:sz w:val="28"/>
          <w:szCs w:val="28"/>
          <w:shd w:val="clear" w:color="auto" w:fill="FFFFFF"/>
          <w:lang w:val="lv-LV"/>
        </w:rPr>
        <w:t>/</w:t>
      </w:r>
      <w:r w:rsidR="00A442AD">
        <w:rPr>
          <w:b/>
          <w:bCs/>
          <w:sz w:val="28"/>
          <w:szCs w:val="28"/>
          <w:shd w:val="clear" w:color="auto" w:fill="FFFFFF"/>
          <w:lang w:val="lv-LV"/>
        </w:rPr>
        <w:t>1</w:t>
      </w:r>
    </w:p>
    <w:p w14:paraId="0F0CB167" w14:textId="77777777" w:rsidR="00D54ADF" w:rsidRPr="00512D77" w:rsidRDefault="00D54ADF" w:rsidP="00A3261F">
      <w:pPr>
        <w:rPr>
          <w:b/>
          <w:bCs/>
          <w:sz w:val="28"/>
          <w:szCs w:val="28"/>
          <w:shd w:val="clear" w:color="auto" w:fill="FFFFFF"/>
          <w:lang w:val="lv-LV"/>
        </w:rPr>
      </w:pPr>
    </w:p>
    <w:p w14:paraId="74FE8732" w14:textId="77777777" w:rsidR="00D54ADF" w:rsidRPr="00512D77" w:rsidRDefault="00D54ADF" w:rsidP="00A3261F">
      <w:pPr>
        <w:rPr>
          <w:b/>
          <w:bCs/>
          <w:sz w:val="28"/>
          <w:szCs w:val="28"/>
          <w:shd w:val="clear" w:color="auto" w:fill="FFFFFF"/>
          <w:lang w:val="lv-LV"/>
        </w:rPr>
      </w:pPr>
    </w:p>
    <w:p w14:paraId="63956DA4" w14:textId="77777777" w:rsidR="00D54ADF" w:rsidRPr="00512D77" w:rsidRDefault="00D54ADF" w:rsidP="00A3261F">
      <w:pPr>
        <w:rPr>
          <w:b/>
          <w:bCs/>
          <w:sz w:val="28"/>
          <w:szCs w:val="28"/>
          <w:shd w:val="clear" w:color="auto" w:fill="FFFFFF"/>
          <w:lang w:val="lv-LV"/>
        </w:rPr>
      </w:pPr>
    </w:p>
    <w:p w14:paraId="769C1CBE" w14:textId="77777777" w:rsidR="00D54ADF" w:rsidRPr="00512D77" w:rsidRDefault="00D54ADF" w:rsidP="00A3261F">
      <w:pPr>
        <w:rPr>
          <w:b/>
          <w:bCs/>
          <w:sz w:val="28"/>
          <w:szCs w:val="28"/>
          <w:shd w:val="clear" w:color="auto" w:fill="FFFFFF"/>
          <w:lang w:val="lv-LV"/>
        </w:rPr>
      </w:pPr>
    </w:p>
    <w:p w14:paraId="5E07A201" w14:textId="77777777" w:rsidR="00D54ADF" w:rsidRPr="00512D77" w:rsidRDefault="00D54ADF" w:rsidP="00A3261F">
      <w:pPr>
        <w:rPr>
          <w:b/>
          <w:bCs/>
          <w:sz w:val="28"/>
          <w:szCs w:val="28"/>
          <w:shd w:val="clear" w:color="auto" w:fill="FFFFFF"/>
          <w:lang w:val="lv-LV"/>
        </w:rPr>
      </w:pPr>
    </w:p>
    <w:p w14:paraId="65DED94D" w14:textId="77777777" w:rsidR="00D54ADF" w:rsidRPr="00512D77" w:rsidRDefault="00D54ADF" w:rsidP="00A3261F">
      <w:pPr>
        <w:rPr>
          <w:b/>
          <w:bCs/>
          <w:sz w:val="28"/>
          <w:szCs w:val="28"/>
          <w:shd w:val="clear" w:color="auto" w:fill="FFFFFF"/>
          <w:lang w:val="lv-LV"/>
        </w:rPr>
      </w:pPr>
    </w:p>
    <w:p w14:paraId="3143501E" w14:textId="77777777" w:rsidR="00D54ADF" w:rsidRPr="00512D77" w:rsidRDefault="00D54ADF" w:rsidP="00A3261F">
      <w:pPr>
        <w:rPr>
          <w:b/>
          <w:bCs/>
          <w:sz w:val="28"/>
          <w:szCs w:val="28"/>
          <w:shd w:val="clear" w:color="auto" w:fill="FFFFFF"/>
          <w:lang w:val="lv-LV"/>
        </w:rPr>
      </w:pPr>
    </w:p>
    <w:p w14:paraId="7E654D03" w14:textId="77777777" w:rsidR="00D54ADF" w:rsidRPr="00512D77" w:rsidRDefault="00D54ADF" w:rsidP="00A3261F">
      <w:pPr>
        <w:rPr>
          <w:b/>
          <w:bCs/>
          <w:sz w:val="28"/>
          <w:szCs w:val="28"/>
          <w:shd w:val="clear" w:color="auto" w:fill="FFFFFF"/>
          <w:lang w:val="lv-LV"/>
        </w:rPr>
      </w:pPr>
    </w:p>
    <w:p w14:paraId="0F485C30" w14:textId="77777777" w:rsidR="00D54ADF" w:rsidRPr="00512D77" w:rsidRDefault="00D54ADF" w:rsidP="00A3261F">
      <w:pPr>
        <w:rPr>
          <w:b/>
          <w:bCs/>
          <w:sz w:val="28"/>
          <w:szCs w:val="28"/>
          <w:shd w:val="clear" w:color="auto" w:fill="FFFFFF"/>
          <w:lang w:val="lv-LV"/>
        </w:rPr>
      </w:pPr>
    </w:p>
    <w:p w14:paraId="660546B9" w14:textId="77777777" w:rsidR="00D54ADF" w:rsidRPr="00512D77" w:rsidRDefault="00D54ADF" w:rsidP="00A3261F">
      <w:pPr>
        <w:rPr>
          <w:b/>
          <w:bCs/>
          <w:sz w:val="28"/>
          <w:szCs w:val="28"/>
          <w:shd w:val="clear" w:color="auto" w:fill="FFFFFF"/>
          <w:lang w:val="lv-LV"/>
        </w:rPr>
      </w:pPr>
    </w:p>
    <w:p w14:paraId="73770444" w14:textId="77777777" w:rsidR="00D54ADF" w:rsidRPr="00512D77" w:rsidRDefault="00D54ADF" w:rsidP="00A3261F">
      <w:pPr>
        <w:rPr>
          <w:b/>
          <w:bCs/>
          <w:sz w:val="28"/>
          <w:szCs w:val="28"/>
          <w:shd w:val="clear" w:color="auto" w:fill="FFFFFF"/>
          <w:lang w:val="lv-LV"/>
        </w:rPr>
      </w:pPr>
    </w:p>
    <w:p w14:paraId="37EB9579" w14:textId="77777777" w:rsidR="00D54ADF" w:rsidRPr="00512D77" w:rsidRDefault="007A361D" w:rsidP="00A3261F">
      <w:pPr>
        <w:pStyle w:val="Kjene"/>
        <w:jc w:val="center"/>
        <w:rPr>
          <w:sz w:val="28"/>
          <w:szCs w:val="28"/>
          <w:shd w:val="clear" w:color="auto" w:fill="FFFFFF"/>
          <w:lang w:val="lv-LV"/>
        </w:rPr>
      </w:pPr>
      <w:r>
        <w:rPr>
          <w:sz w:val="28"/>
          <w:szCs w:val="28"/>
          <w:shd w:val="clear" w:color="auto" w:fill="FFFFFF"/>
          <w:lang w:val="lv-LV"/>
        </w:rPr>
        <w:t>Tukuma</w:t>
      </w:r>
      <w:r w:rsidR="00D54ADF" w:rsidRPr="00512D77">
        <w:rPr>
          <w:sz w:val="28"/>
          <w:szCs w:val="28"/>
          <w:shd w:val="clear" w:color="auto" w:fill="FFFFFF"/>
          <w:lang w:val="lv-LV"/>
        </w:rPr>
        <w:t xml:space="preserve"> novads</w:t>
      </w:r>
    </w:p>
    <w:p w14:paraId="63D204AB" w14:textId="343D3D41" w:rsidR="00D54ADF" w:rsidRPr="00512D77" w:rsidRDefault="00474295" w:rsidP="00A3261F">
      <w:pPr>
        <w:pStyle w:val="Kjene"/>
        <w:tabs>
          <w:tab w:val="left" w:pos="1815"/>
          <w:tab w:val="center" w:pos="4762"/>
        </w:tabs>
        <w:jc w:val="center"/>
        <w:rPr>
          <w:b/>
          <w:bCs/>
          <w:sz w:val="24"/>
          <w:szCs w:val="24"/>
          <w:shd w:val="clear" w:color="auto" w:fill="FFFFFF"/>
          <w:lang w:val="lv-LV"/>
        </w:rPr>
      </w:pPr>
      <w:r>
        <w:rPr>
          <w:sz w:val="28"/>
          <w:szCs w:val="28"/>
          <w:shd w:val="clear" w:color="auto" w:fill="FFFFFF"/>
          <w:lang w:val="lv-LV"/>
        </w:rPr>
        <w:t>202</w:t>
      </w:r>
      <w:r w:rsidR="00A442AD">
        <w:rPr>
          <w:sz w:val="28"/>
          <w:szCs w:val="28"/>
          <w:shd w:val="clear" w:color="auto" w:fill="FFFFFF"/>
          <w:lang w:val="lv-LV"/>
        </w:rPr>
        <w:t>6</w:t>
      </w:r>
      <w:r>
        <w:rPr>
          <w:sz w:val="28"/>
          <w:szCs w:val="28"/>
          <w:shd w:val="clear" w:color="auto" w:fill="FFFFFF"/>
          <w:lang w:val="lv-LV"/>
        </w:rPr>
        <w:t>.</w:t>
      </w:r>
      <w:r w:rsidR="00D54ADF" w:rsidRPr="00512D77">
        <w:rPr>
          <w:sz w:val="28"/>
          <w:szCs w:val="28"/>
          <w:shd w:val="clear" w:color="auto" w:fill="FFFFFF"/>
          <w:lang w:val="lv-LV"/>
        </w:rPr>
        <w:t>gads</w:t>
      </w:r>
    </w:p>
    <w:p w14:paraId="0B09F96D" w14:textId="310BB55E" w:rsidR="00D54ADF" w:rsidRPr="00512D77" w:rsidRDefault="00D54ADF" w:rsidP="00A3261F">
      <w:pPr>
        <w:pStyle w:val="Kjene"/>
        <w:pageBreakBefore/>
        <w:numPr>
          <w:ilvl w:val="0"/>
          <w:numId w:val="20"/>
        </w:numPr>
        <w:ind w:left="284" w:hanging="284"/>
        <w:jc w:val="center"/>
        <w:rPr>
          <w:sz w:val="24"/>
          <w:szCs w:val="24"/>
          <w:shd w:val="clear" w:color="auto" w:fill="FFFFFF"/>
          <w:lang w:val="lv-LV"/>
        </w:rPr>
      </w:pPr>
      <w:bookmarkStart w:id="0" w:name="_Ref38341330"/>
      <w:r w:rsidRPr="00512D77">
        <w:rPr>
          <w:b/>
          <w:bCs/>
          <w:sz w:val="24"/>
          <w:szCs w:val="24"/>
          <w:shd w:val="clear" w:color="auto" w:fill="FFFFFF"/>
          <w:lang w:val="lv-LV"/>
        </w:rPr>
        <w:lastRenderedPageBreak/>
        <w:t>Vispārīgā informācija</w:t>
      </w:r>
      <w:bookmarkEnd w:id="0"/>
    </w:p>
    <w:p w14:paraId="7D3C7079" w14:textId="77777777" w:rsidR="0018372E" w:rsidRPr="0018372E" w:rsidRDefault="0018372E" w:rsidP="00A3261F">
      <w:pPr>
        <w:pStyle w:val="Virsraksts2"/>
        <w:widowControl/>
        <w:numPr>
          <w:ilvl w:val="0"/>
          <w:numId w:val="0"/>
        </w:numPr>
        <w:overflowPunct/>
        <w:autoSpaceDE/>
        <w:spacing w:before="0" w:after="0"/>
        <w:ind w:left="5"/>
        <w:jc w:val="both"/>
        <w:rPr>
          <w:rFonts w:ascii="Times New Roman" w:hAnsi="Times New Roman" w:cs="Times New Roman"/>
          <w:b w:val="0"/>
          <w:bCs w:val="0"/>
          <w:i w:val="0"/>
          <w:iCs w:val="0"/>
          <w:sz w:val="24"/>
          <w:szCs w:val="24"/>
          <w:shd w:val="clear" w:color="auto" w:fill="FFFFFF"/>
          <w:lang w:val="lv-LV"/>
        </w:rPr>
      </w:pPr>
    </w:p>
    <w:p w14:paraId="18B29441" w14:textId="0C638329" w:rsidR="00D54ADF" w:rsidRPr="0023083E" w:rsidRDefault="00D54ADF" w:rsidP="00A3261F">
      <w:pPr>
        <w:pStyle w:val="Virsraksts2"/>
        <w:widowControl/>
        <w:numPr>
          <w:ilvl w:val="1"/>
          <w:numId w:val="20"/>
        </w:numPr>
        <w:overflowPunct/>
        <w:autoSpaceDE/>
        <w:spacing w:before="0" w:after="0"/>
        <w:ind w:left="425"/>
        <w:jc w:val="both"/>
        <w:rPr>
          <w:rFonts w:ascii="Times New Roman" w:hAnsi="Times New Roman" w:cs="Times New Roman"/>
          <w:b w:val="0"/>
          <w:bCs w:val="0"/>
          <w:i w:val="0"/>
          <w:iCs w:val="0"/>
          <w:sz w:val="24"/>
          <w:szCs w:val="24"/>
          <w:shd w:val="clear" w:color="auto" w:fill="FFFFFF"/>
          <w:lang w:val="lv-LV"/>
        </w:rPr>
      </w:pPr>
      <w:r w:rsidRPr="0023083E">
        <w:rPr>
          <w:rFonts w:ascii="Times New Roman" w:hAnsi="Times New Roman" w:cs="Times New Roman"/>
          <w:b w:val="0"/>
          <w:i w:val="0"/>
          <w:sz w:val="24"/>
          <w:szCs w:val="24"/>
          <w:shd w:val="clear" w:color="auto" w:fill="FFFFFF"/>
          <w:lang w:val="lv-LV"/>
        </w:rPr>
        <w:t>Iepirkuma identifikācijas numurs:</w:t>
      </w:r>
      <w:r w:rsidR="00811116" w:rsidRPr="0023083E">
        <w:rPr>
          <w:rFonts w:ascii="Times New Roman" w:hAnsi="Times New Roman" w:cs="Times New Roman"/>
          <w:b w:val="0"/>
          <w:i w:val="0"/>
          <w:sz w:val="24"/>
          <w:szCs w:val="24"/>
          <w:shd w:val="clear" w:color="auto" w:fill="FFFFFF"/>
          <w:lang w:val="lv-LV"/>
        </w:rPr>
        <w:t xml:space="preserve"> </w:t>
      </w:r>
      <w:r w:rsidR="00474295" w:rsidRPr="009D68EC">
        <w:rPr>
          <w:rFonts w:ascii="Times New Roman" w:hAnsi="Times New Roman" w:cs="Times New Roman"/>
          <w:i w:val="0"/>
          <w:iCs w:val="0"/>
          <w:sz w:val="24"/>
          <w:szCs w:val="24"/>
          <w:shd w:val="clear" w:color="auto" w:fill="FFFFFF"/>
          <w:lang w:val="lv-LV"/>
        </w:rPr>
        <w:t>KANDKP 202</w:t>
      </w:r>
      <w:r w:rsidR="00A442AD" w:rsidRPr="009D68EC">
        <w:rPr>
          <w:rFonts w:ascii="Times New Roman" w:hAnsi="Times New Roman" w:cs="Times New Roman"/>
          <w:i w:val="0"/>
          <w:iCs w:val="0"/>
          <w:sz w:val="24"/>
          <w:szCs w:val="24"/>
          <w:shd w:val="clear" w:color="auto" w:fill="FFFFFF"/>
          <w:lang w:val="lv-LV"/>
        </w:rPr>
        <w:t>6</w:t>
      </w:r>
      <w:r w:rsidR="00474295" w:rsidRPr="009D68EC">
        <w:rPr>
          <w:rFonts w:ascii="Times New Roman" w:hAnsi="Times New Roman" w:cs="Times New Roman"/>
          <w:i w:val="0"/>
          <w:iCs w:val="0"/>
          <w:sz w:val="24"/>
          <w:szCs w:val="24"/>
          <w:shd w:val="clear" w:color="auto" w:fill="FFFFFF"/>
          <w:lang w:val="lv-LV"/>
        </w:rPr>
        <w:t>/</w:t>
      </w:r>
      <w:r w:rsidR="00A442AD" w:rsidRPr="009D68EC">
        <w:rPr>
          <w:rFonts w:ascii="Times New Roman" w:hAnsi="Times New Roman" w:cs="Times New Roman"/>
          <w:i w:val="0"/>
          <w:iCs w:val="0"/>
          <w:sz w:val="24"/>
          <w:szCs w:val="24"/>
          <w:shd w:val="clear" w:color="auto" w:fill="FFFFFF"/>
          <w:lang w:val="lv-LV"/>
        </w:rPr>
        <w:t>1</w:t>
      </w:r>
      <w:r w:rsidRPr="0023083E">
        <w:rPr>
          <w:rFonts w:ascii="Times New Roman" w:hAnsi="Times New Roman" w:cs="Times New Roman"/>
          <w:sz w:val="24"/>
          <w:szCs w:val="24"/>
          <w:shd w:val="clear" w:color="auto" w:fill="FFFFFF"/>
          <w:lang w:val="lv-LV"/>
        </w:rPr>
        <w:t xml:space="preserve"> </w:t>
      </w:r>
    </w:p>
    <w:p w14:paraId="15EE4A4C" w14:textId="1D67B9E8" w:rsidR="007A326F" w:rsidRPr="00026818" w:rsidRDefault="007A326F" w:rsidP="00A3261F">
      <w:pPr>
        <w:pStyle w:val="Virsraksts2"/>
        <w:widowControl/>
        <w:numPr>
          <w:ilvl w:val="1"/>
          <w:numId w:val="20"/>
        </w:numPr>
        <w:overflowPunct/>
        <w:autoSpaceDE/>
        <w:spacing w:before="0" w:after="0"/>
        <w:ind w:left="425"/>
        <w:jc w:val="both"/>
        <w:rPr>
          <w:rFonts w:ascii="Times New Roman" w:hAnsi="Times New Roman" w:cs="Times New Roman"/>
          <w:b w:val="0"/>
          <w:i w:val="0"/>
          <w:sz w:val="24"/>
          <w:szCs w:val="24"/>
          <w:shd w:val="clear" w:color="auto" w:fill="FFFFFF"/>
          <w:lang w:val="lv-LV"/>
        </w:rPr>
      </w:pPr>
      <w:r w:rsidRPr="00026818">
        <w:rPr>
          <w:rFonts w:ascii="Times New Roman" w:hAnsi="Times New Roman" w:cs="Times New Roman"/>
          <w:bCs w:val="0"/>
          <w:i w:val="0"/>
          <w:sz w:val="24"/>
          <w:szCs w:val="24"/>
          <w:shd w:val="clear" w:color="auto" w:fill="FFFFFF"/>
          <w:lang w:val="lv-LV"/>
        </w:rPr>
        <w:t>Pasūtītājs:</w:t>
      </w:r>
      <w:r w:rsidR="007939A9" w:rsidRPr="00026818">
        <w:rPr>
          <w:rFonts w:ascii="Times New Roman" w:hAnsi="Times New Roman" w:cs="Times New Roman"/>
          <w:b w:val="0"/>
          <w:i w:val="0"/>
          <w:sz w:val="24"/>
          <w:szCs w:val="24"/>
          <w:shd w:val="clear" w:color="auto" w:fill="FFFFFF"/>
          <w:lang w:val="lv-LV"/>
        </w:rPr>
        <w:t xml:space="preserve"> </w:t>
      </w:r>
      <w:r w:rsidRPr="00026818">
        <w:rPr>
          <w:rFonts w:ascii="Times New Roman" w:hAnsi="Times New Roman" w:cs="Times New Roman"/>
          <w:bCs w:val="0"/>
          <w:i w:val="0"/>
          <w:iCs w:val="0"/>
          <w:sz w:val="24"/>
          <w:szCs w:val="24"/>
          <w:shd w:val="clear" w:color="auto" w:fill="FFFFFF"/>
          <w:lang w:val="lv-LV"/>
        </w:rPr>
        <w:t>SIA „Kandavas komunālie pakalpojumi”</w:t>
      </w:r>
      <w:r w:rsidRPr="00026818">
        <w:rPr>
          <w:rFonts w:ascii="Times New Roman" w:hAnsi="Times New Roman" w:cs="Times New Roman"/>
          <w:bCs w:val="0"/>
          <w:sz w:val="24"/>
          <w:szCs w:val="24"/>
          <w:shd w:val="clear" w:color="auto" w:fill="FFFFFF"/>
          <w:lang w:val="lv-LV"/>
        </w:rPr>
        <w:t xml:space="preserve">, </w:t>
      </w:r>
      <w:r w:rsidRPr="00026818">
        <w:rPr>
          <w:rFonts w:ascii="Times New Roman" w:hAnsi="Times New Roman" w:cs="Times New Roman"/>
          <w:b w:val="0"/>
          <w:i w:val="0"/>
          <w:sz w:val="24"/>
          <w:szCs w:val="24"/>
          <w:shd w:val="clear" w:color="auto" w:fill="FFFFFF"/>
          <w:lang w:val="lv-LV"/>
        </w:rPr>
        <w:t>reģ.Nr.41203006844,</w:t>
      </w:r>
    </w:p>
    <w:p w14:paraId="71A5006D" w14:textId="77777777" w:rsidR="007A326F" w:rsidRPr="00026818" w:rsidRDefault="007A326F" w:rsidP="00A3261F">
      <w:pPr>
        <w:pStyle w:val="Virsraksts2"/>
        <w:widowControl/>
        <w:numPr>
          <w:ilvl w:val="0"/>
          <w:numId w:val="0"/>
        </w:numPr>
        <w:overflowPunct/>
        <w:autoSpaceDE/>
        <w:spacing w:before="0" w:after="0"/>
        <w:ind w:left="425"/>
        <w:jc w:val="both"/>
        <w:rPr>
          <w:rFonts w:ascii="Times New Roman" w:hAnsi="Times New Roman" w:cs="Times New Roman"/>
          <w:b w:val="0"/>
          <w:i w:val="0"/>
          <w:sz w:val="24"/>
          <w:szCs w:val="24"/>
          <w:shd w:val="clear" w:color="auto" w:fill="FFFFFF"/>
          <w:lang w:val="lv-LV"/>
        </w:rPr>
      </w:pPr>
      <w:r w:rsidRPr="00026818">
        <w:rPr>
          <w:rFonts w:ascii="Times New Roman" w:hAnsi="Times New Roman" w:cs="Times New Roman"/>
          <w:bCs w:val="0"/>
          <w:i w:val="0"/>
          <w:sz w:val="24"/>
          <w:szCs w:val="24"/>
          <w:shd w:val="clear" w:color="auto" w:fill="FFFFFF"/>
          <w:lang w:val="lv-LV"/>
        </w:rPr>
        <w:t>adrese:</w:t>
      </w:r>
      <w:r w:rsidRPr="00026818">
        <w:rPr>
          <w:rFonts w:ascii="Times New Roman" w:hAnsi="Times New Roman" w:cs="Times New Roman"/>
          <w:b w:val="0"/>
          <w:i w:val="0"/>
          <w:sz w:val="24"/>
          <w:szCs w:val="24"/>
          <w:shd w:val="clear" w:color="auto" w:fill="FFFFFF"/>
          <w:lang w:val="lv-LV"/>
        </w:rPr>
        <w:t xml:space="preserve"> „Robežkalni”, Kandavas pagasts, </w:t>
      </w:r>
      <w:r w:rsidR="00F10ABF" w:rsidRPr="00026818">
        <w:rPr>
          <w:rFonts w:ascii="Times New Roman" w:hAnsi="Times New Roman" w:cs="Times New Roman"/>
          <w:b w:val="0"/>
          <w:i w:val="0"/>
          <w:sz w:val="24"/>
          <w:szCs w:val="24"/>
          <w:shd w:val="clear" w:color="auto" w:fill="FFFFFF"/>
          <w:lang w:val="lv-LV"/>
        </w:rPr>
        <w:t>Tukuma</w:t>
      </w:r>
      <w:r w:rsidRPr="00026818">
        <w:rPr>
          <w:rFonts w:ascii="Times New Roman" w:hAnsi="Times New Roman" w:cs="Times New Roman"/>
          <w:b w:val="0"/>
          <w:i w:val="0"/>
          <w:sz w:val="24"/>
          <w:szCs w:val="24"/>
          <w:shd w:val="clear" w:color="auto" w:fill="FFFFFF"/>
          <w:lang w:val="lv-LV"/>
        </w:rPr>
        <w:t xml:space="preserve"> novads, Latvija, LV – 3120, </w:t>
      </w:r>
    </w:p>
    <w:p w14:paraId="620E45FD" w14:textId="77777777" w:rsidR="007A326F" w:rsidRPr="00026818" w:rsidRDefault="007A326F" w:rsidP="00A3261F">
      <w:pPr>
        <w:pStyle w:val="Virsraksts2"/>
        <w:widowControl/>
        <w:numPr>
          <w:ilvl w:val="0"/>
          <w:numId w:val="0"/>
        </w:numPr>
        <w:overflowPunct/>
        <w:autoSpaceDE/>
        <w:spacing w:before="0" w:after="0"/>
        <w:ind w:left="425"/>
        <w:jc w:val="both"/>
        <w:rPr>
          <w:rFonts w:ascii="Times New Roman" w:hAnsi="Times New Roman" w:cs="Times New Roman"/>
          <w:b w:val="0"/>
          <w:i w:val="0"/>
          <w:sz w:val="24"/>
          <w:szCs w:val="24"/>
          <w:shd w:val="clear" w:color="auto" w:fill="FFFFFF"/>
          <w:lang w:val="lv-LV"/>
        </w:rPr>
      </w:pPr>
      <w:r w:rsidRPr="00026818">
        <w:rPr>
          <w:rFonts w:ascii="Times New Roman" w:hAnsi="Times New Roman" w:cs="Times New Roman"/>
          <w:bCs w:val="0"/>
          <w:i w:val="0"/>
          <w:sz w:val="24"/>
          <w:szCs w:val="24"/>
          <w:shd w:val="clear" w:color="auto" w:fill="FFFFFF"/>
          <w:lang w:val="lv-LV"/>
        </w:rPr>
        <w:t>tālr.</w:t>
      </w:r>
      <w:r w:rsidRPr="00026818">
        <w:rPr>
          <w:rFonts w:ascii="Times New Roman" w:hAnsi="Times New Roman" w:cs="Times New Roman"/>
          <w:b w:val="0"/>
          <w:i w:val="0"/>
          <w:sz w:val="24"/>
          <w:szCs w:val="24"/>
          <w:shd w:val="clear" w:color="auto" w:fill="FFFFFF"/>
          <w:lang w:val="lv-LV"/>
        </w:rPr>
        <w:t xml:space="preserve"> 63126072, </w:t>
      </w:r>
      <w:r w:rsidRPr="00026818">
        <w:rPr>
          <w:rFonts w:ascii="Times New Roman" w:hAnsi="Times New Roman" w:cs="Times New Roman"/>
          <w:bCs w:val="0"/>
          <w:i w:val="0"/>
          <w:sz w:val="24"/>
          <w:szCs w:val="24"/>
          <w:shd w:val="clear" w:color="auto" w:fill="FFFFFF"/>
          <w:lang w:val="lv-LV"/>
        </w:rPr>
        <w:t>e-pasts:</w:t>
      </w:r>
      <w:r w:rsidRPr="00026818">
        <w:rPr>
          <w:rFonts w:ascii="Times New Roman" w:hAnsi="Times New Roman" w:cs="Times New Roman"/>
          <w:b w:val="0"/>
          <w:i w:val="0"/>
          <w:sz w:val="24"/>
          <w:szCs w:val="24"/>
          <w:shd w:val="clear" w:color="auto" w:fill="FFFFFF"/>
          <w:lang w:val="lv-LV"/>
        </w:rPr>
        <w:t xml:space="preserve"> </w:t>
      </w:r>
      <w:hyperlink r:id="rId8" w:history="1">
        <w:r w:rsidRPr="00026818">
          <w:rPr>
            <w:rFonts w:ascii="Times New Roman" w:hAnsi="Times New Roman" w:cs="Times New Roman"/>
            <w:b w:val="0"/>
            <w:i w:val="0"/>
            <w:sz w:val="24"/>
            <w:szCs w:val="24"/>
            <w:shd w:val="clear" w:color="auto" w:fill="FFFFFF"/>
            <w:lang w:val="lv-LV"/>
          </w:rPr>
          <w:t>kkp@</w:t>
        </w:r>
        <w:r w:rsidR="00A611F0" w:rsidRPr="00026818">
          <w:rPr>
            <w:rFonts w:ascii="Times New Roman" w:hAnsi="Times New Roman" w:cs="Times New Roman"/>
            <w:b w:val="0"/>
            <w:i w:val="0"/>
            <w:sz w:val="24"/>
            <w:szCs w:val="24"/>
            <w:shd w:val="clear" w:color="auto" w:fill="FFFFFF"/>
            <w:lang w:val="lv-LV"/>
          </w:rPr>
          <w:t>tukums</w:t>
        </w:r>
        <w:r w:rsidRPr="00026818">
          <w:rPr>
            <w:rFonts w:ascii="Times New Roman" w:hAnsi="Times New Roman" w:cs="Times New Roman"/>
            <w:b w:val="0"/>
            <w:i w:val="0"/>
            <w:sz w:val="24"/>
            <w:szCs w:val="24"/>
            <w:shd w:val="clear" w:color="auto" w:fill="FFFFFF"/>
            <w:lang w:val="lv-LV"/>
          </w:rPr>
          <w:t>.lv</w:t>
        </w:r>
      </w:hyperlink>
      <w:r w:rsidRPr="00026818">
        <w:rPr>
          <w:rFonts w:ascii="Times New Roman" w:hAnsi="Times New Roman" w:cs="Times New Roman"/>
          <w:b w:val="0"/>
          <w:i w:val="0"/>
          <w:sz w:val="24"/>
          <w:szCs w:val="24"/>
          <w:shd w:val="clear" w:color="auto" w:fill="FFFFFF"/>
          <w:lang w:val="lv-LV"/>
        </w:rPr>
        <w:t xml:space="preserve"> , </w:t>
      </w:r>
    </w:p>
    <w:p w14:paraId="589FE66E" w14:textId="77777777" w:rsidR="007A326F" w:rsidRPr="00026818" w:rsidRDefault="007A326F" w:rsidP="00A3261F">
      <w:pPr>
        <w:pStyle w:val="Virsraksts2"/>
        <w:widowControl/>
        <w:numPr>
          <w:ilvl w:val="0"/>
          <w:numId w:val="0"/>
        </w:numPr>
        <w:overflowPunct/>
        <w:autoSpaceDE/>
        <w:spacing w:before="0" w:after="0"/>
        <w:ind w:left="425"/>
        <w:jc w:val="both"/>
        <w:rPr>
          <w:rFonts w:ascii="Times New Roman" w:hAnsi="Times New Roman" w:cs="Times New Roman"/>
          <w:b w:val="0"/>
          <w:i w:val="0"/>
          <w:sz w:val="24"/>
          <w:szCs w:val="24"/>
          <w:shd w:val="clear" w:color="auto" w:fill="FFFFFF"/>
          <w:lang w:val="lv-LV"/>
        </w:rPr>
      </w:pPr>
      <w:r w:rsidRPr="00026818">
        <w:rPr>
          <w:rFonts w:ascii="Times New Roman" w:hAnsi="Times New Roman" w:cs="Times New Roman"/>
          <w:bCs w:val="0"/>
          <w:i w:val="0"/>
          <w:sz w:val="24"/>
          <w:szCs w:val="24"/>
          <w:shd w:val="clear" w:color="auto" w:fill="FFFFFF"/>
          <w:lang w:val="lv-LV"/>
        </w:rPr>
        <w:t>mājas lapa:</w:t>
      </w:r>
      <w:r w:rsidRPr="00026818">
        <w:rPr>
          <w:rFonts w:ascii="Times New Roman" w:hAnsi="Times New Roman" w:cs="Times New Roman"/>
          <w:b w:val="0"/>
          <w:i w:val="0"/>
          <w:sz w:val="24"/>
          <w:szCs w:val="24"/>
          <w:shd w:val="clear" w:color="auto" w:fill="FFFFFF"/>
          <w:lang w:val="lv-LV"/>
        </w:rPr>
        <w:t xml:space="preserve"> </w:t>
      </w:r>
      <w:hyperlink r:id="rId9" w:history="1">
        <w:r w:rsidRPr="00026818">
          <w:rPr>
            <w:rFonts w:ascii="Times New Roman" w:hAnsi="Times New Roman" w:cs="Times New Roman"/>
            <w:b w:val="0"/>
            <w:i w:val="0"/>
            <w:sz w:val="24"/>
            <w:szCs w:val="24"/>
            <w:shd w:val="clear" w:color="auto" w:fill="FFFFFF"/>
            <w:lang w:val="lv-LV"/>
          </w:rPr>
          <w:t>https://kkp.kandava.lv/</w:t>
        </w:r>
      </w:hyperlink>
    </w:p>
    <w:p w14:paraId="541C5334" w14:textId="5840E171" w:rsidR="007A326F" w:rsidRPr="00026818" w:rsidRDefault="007A326F" w:rsidP="00A3261F">
      <w:pPr>
        <w:pStyle w:val="Virsraksts2"/>
        <w:widowControl/>
        <w:numPr>
          <w:ilvl w:val="0"/>
          <w:numId w:val="0"/>
        </w:numPr>
        <w:overflowPunct/>
        <w:autoSpaceDE/>
        <w:spacing w:before="0" w:after="0"/>
        <w:ind w:left="425"/>
        <w:jc w:val="both"/>
        <w:rPr>
          <w:rFonts w:ascii="Times New Roman" w:hAnsi="Times New Roman" w:cs="Times New Roman"/>
          <w:b w:val="0"/>
          <w:i w:val="0"/>
          <w:sz w:val="24"/>
          <w:szCs w:val="24"/>
          <w:shd w:val="clear" w:color="auto" w:fill="FFFFFF"/>
          <w:lang w:val="lv-LV"/>
        </w:rPr>
      </w:pPr>
      <w:r w:rsidRPr="00026818">
        <w:rPr>
          <w:rFonts w:ascii="Times New Roman" w:hAnsi="Times New Roman" w:cs="Times New Roman"/>
          <w:bCs w:val="0"/>
          <w:i w:val="0"/>
          <w:sz w:val="24"/>
          <w:szCs w:val="24"/>
          <w:shd w:val="clear" w:color="auto" w:fill="FFFFFF"/>
          <w:lang w:val="lv-LV"/>
        </w:rPr>
        <w:t>Kontaktpersona:</w:t>
      </w:r>
      <w:r w:rsidRPr="00026818">
        <w:rPr>
          <w:rFonts w:ascii="Times New Roman" w:hAnsi="Times New Roman" w:cs="Times New Roman"/>
          <w:b w:val="0"/>
          <w:i w:val="0"/>
          <w:sz w:val="24"/>
          <w:szCs w:val="24"/>
          <w:shd w:val="clear" w:color="auto" w:fill="FFFFFF"/>
          <w:lang w:val="lv-LV"/>
        </w:rPr>
        <w:t xml:space="preserve"> </w:t>
      </w:r>
      <w:r w:rsidR="001E472E" w:rsidRPr="001E472E">
        <w:rPr>
          <w:rFonts w:ascii="Times New Roman" w:hAnsi="Times New Roman" w:cs="Times New Roman"/>
          <w:b w:val="0"/>
          <w:i w:val="0"/>
          <w:sz w:val="24"/>
          <w:szCs w:val="24"/>
          <w:shd w:val="clear" w:color="auto" w:fill="FFFFFF"/>
          <w:lang w:val="lv-LV"/>
        </w:rPr>
        <w:t>Juri</w:t>
      </w:r>
      <w:r w:rsidR="001E472E">
        <w:rPr>
          <w:rFonts w:ascii="Times New Roman" w:hAnsi="Times New Roman" w:cs="Times New Roman"/>
          <w:b w:val="0"/>
          <w:i w:val="0"/>
          <w:sz w:val="24"/>
          <w:szCs w:val="24"/>
          <w:shd w:val="clear" w:color="auto" w:fill="FFFFFF"/>
          <w:lang w:val="lv-LV"/>
        </w:rPr>
        <w:t>s</w:t>
      </w:r>
      <w:r w:rsidR="001E472E" w:rsidRPr="001E472E">
        <w:rPr>
          <w:rFonts w:ascii="Times New Roman" w:hAnsi="Times New Roman" w:cs="Times New Roman"/>
          <w:b w:val="0"/>
          <w:i w:val="0"/>
          <w:sz w:val="24"/>
          <w:szCs w:val="24"/>
          <w:shd w:val="clear" w:color="auto" w:fill="FFFFFF"/>
          <w:lang w:val="lv-LV"/>
        </w:rPr>
        <w:t xml:space="preserve"> Kodol</w:t>
      </w:r>
      <w:r w:rsidR="001E472E">
        <w:rPr>
          <w:rFonts w:ascii="Times New Roman" w:hAnsi="Times New Roman" w:cs="Times New Roman"/>
          <w:b w:val="0"/>
          <w:i w:val="0"/>
          <w:sz w:val="24"/>
          <w:szCs w:val="24"/>
          <w:shd w:val="clear" w:color="auto" w:fill="FFFFFF"/>
          <w:lang w:val="lv-LV"/>
        </w:rPr>
        <w:t>s</w:t>
      </w:r>
      <w:r w:rsidR="001E472E" w:rsidRPr="001E472E">
        <w:rPr>
          <w:rFonts w:ascii="Times New Roman" w:hAnsi="Times New Roman" w:cs="Times New Roman"/>
          <w:b w:val="0"/>
          <w:i w:val="0"/>
          <w:sz w:val="24"/>
          <w:szCs w:val="24"/>
          <w:shd w:val="clear" w:color="auto" w:fill="FFFFFF"/>
          <w:lang w:val="lv-LV"/>
        </w:rPr>
        <w:t>, tālr</w:t>
      </w:r>
      <w:r w:rsidR="001E472E">
        <w:rPr>
          <w:rFonts w:ascii="Times New Roman" w:hAnsi="Times New Roman" w:cs="Times New Roman"/>
          <w:b w:val="0"/>
          <w:i w:val="0"/>
          <w:sz w:val="24"/>
          <w:szCs w:val="24"/>
          <w:shd w:val="clear" w:color="auto" w:fill="FFFFFF"/>
          <w:lang w:val="lv-LV"/>
        </w:rPr>
        <w:t>unis</w:t>
      </w:r>
      <w:r w:rsidR="001E472E" w:rsidRPr="001E472E">
        <w:rPr>
          <w:rFonts w:ascii="Times New Roman" w:hAnsi="Times New Roman" w:cs="Times New Roman"/>
          <w:b w:val="0"/>
          <w:i w:val="0"/>
          <w:sz w:val="24"/>
          <w:szCs w:val="24"/>
          <w:shd w:val="clear" w:color="auto" w:fill="FFFFFF"/>
          <w:lang w:val="lv-LV"/>
        </w:rPr>
        <w:t xml:space="preserve"> 27850707</w:t>
      </w:r>
    </w:p>
    <w:p w14:paraId="2E248458" w14:textId="6CB5CA5F" w:rsidR="00026818" w:rsidRPr="00026818" w:rsidRDefault="007C61DF" w:rsidP="00A3261F">
      <w:pPr>
        <w:pStyle w:val="Virsraksts2"/>
        <w:widowControl/>
        <w:numPr>
          <w:ilvl w:val="1"/>
          <w:numId w:val="20"/>
        </w:numPr>
        <w:overflowPunct/>
        <w:autoSpaceDE/>
        <w:spacing w:before="0" w:after="0"/>
        <w:ind w:left="426"/>
        <w:jc w:val="both"/>
        <w:rPr>
          <w:rFonts w:ascii="Times New Roman" w:hAnsi="Times New Roman" w:cs="Times New Roman"/>
          <w:b w:val="0"/>
          <w:i w:val="0"/>
          <w:sz w:val="24"/>
          <w:szCs w:val="24"/>
          <w:shd w:val="clear" w:color="auto" w:fill="FFFFFF"/>
          <w:lang w:val="lv-LV"/>
        </w:rPr>
      </w:pPr>
      <w:r>
        <w:rPr>
          <w:rFonts w:ascii="Times New Roman" w:hAnsi="Times New Roman" w:cs="Times New Roman"/>
          <w:b w:val="0"/>
          <w:i w:val="0"/>
          <w:sz w:val="24"/>
          <w:szCs w:val="24"/>
          <w:shd w:val="clear" w:color="auto" w:fill="FFFFFF"/>
          <w:lang w:val="lv-LV"/>
        </w:rPr>
        <w:t>Cenu aptauja</w:t>
      </w:r>
      <w:r w:rsidR="00D54ADF" w:rsidRPr="00512D77">
        <w:rPr>
          <w:rFonts w:ascii="Times New Roman" w:hAnsi="Times New Roman" w:cs="Times New Roman"/>
          <w:b w:val="0"/>
          <w:i w:val="0"/>
          <w:sz w:val="24"/>
          <w:szCs w:val="24"/>
          <w:shd w:val="clear" w:color="auto" w:fill="FFFFFF"/>
          <w:lang w:val="lv-LV"/>
        </w:rPr>
        <w:t xml:space="preserve"> </w:t>
      </w:r>
      <w:r w:rsidR="00D54ADF" w:rsidRPr="00026818">
        <w:rPr>
          <w:rFonts w:ascii="Times New Roman" w:hAnsi="Times New Roman" w:cs="Times New Roman"/>
          <w:b w:val="0"/>
          <w:i w:val="0"/>
          <w:sz w:val="24"/>
          <w:szCs w:val="24"/>
          <w:shd w:val="clear" w:color="auto" w:fill="FFFFFF"/>
          <w:lang w:val="lv-LV"/>
        </w:rPr>
        <w:t>„</w:t>
      </w:r>
      <w:r>
        <w:rPr>
          <w:rFonts w:ascii="Times New Roman" w:hAnsi="Times New Roman" w:cs="Times New Roman"/>
          <w:b w:val="0"/>
          <w:i w:val="0"/>
          <w:sz w:val="24"/>
          <w:szCs w:val="24"/>
          <w:shd w:val="clear" w:color="auto" w:fill="FFFFFF"/>
          <w:lang w:val="lv-LV"/>
        </w:rPr>
        <w:t>Papildus m</w:t>
      </w:r>
      <w:r w:rsidR="008E614F" w:rsidRPr="00026818">
        <w:rPr>
          <w:rFonts w:ascii="Times New Roman" w:hAnsi="Times New Roman" w:cs="Times New Roman"/>
          <w:b w:val="0"/>
          <w:i w:val="0"/>
          <w:sz w:val="24"/>
          <w:szCs w:val="24"/>
          <w:shd w:val="clear" w:color="auto" w:fill="FFFFFF"/>
          <w:lang w:val="lv-LV"/>
        </w:rPr>
        <w:t>alkas</w:t>
      </w:r>
      <w:r w:rsidR="009A52AC" w:rsidRPr="00026818">
        <w:rPr>
          <w:rFonts w:ascii="Times New Roman" w:hAnsi="Times New Roman" w:cs="Times New Roman"/>
          <w:b w:val="0"/>
          <w:i w:val="0"/>
          <w:sz w:val="24"/>
          <w:szCs w:val="24"/>
          <w:shd w:val="clear" w:color="auto" w:fill="FFFFFF"/>
          <w:lang w:val="lv-LV"/>
        </w:rPr>
        <w:t xml:space="preserve"> piegāde SIA „Kandavas komunālie pakalpojumi” siltumenerģijas ražošanai </w:t>
      </w:r>
      <w:r w:rsidR="00474295" w:rsidRPr="00026818">
        <w:rPr>
          <w:rFonts w:ascii="Times New Roman" w:hAnsi="Times New Roman" w:cs="Times New Roman"/>
          <w:b w:val="0"/>
          <w:i w:val="0"/>
          <w:sz w:val="24"/>
          <w:szCs w:val="24"/>
          <w:shd w:val="clear" w:color="auto" w:fill="FFFFFF"/>
          <w:lang w:val="lv-LV"/>
        </w:rPr>
        <w:t>202</w:t>
      </w:r>
      <w:r w:rsidR="009D45D9">
        <w:rPr>
          <w:rFonts w:ascii="Times New Roman" w:hAnsi="Times New Roman" w:cs="Times New Roman"/>
          <w:b w:val="0"/>
          <w:i w:val="0"/>
          <w:sz w:val="24"/>
          <w:szCs w:val="24"/>
          <w:shd w:val="clear" w:color="auto" w:fill="FFFFFF"/>
          <w:lang w:val="lv-LV"/>
        </w:rPr>
        <w:t>5</w:t>
      </w:r>
      <w:r w:rsidR="00474295" w:rsidRPr="00026818">
        <w:rPr>
          <w:rFonts w:ascii="Times New Roman" w:hAnsi="Times New Roman" w:cs="Times New Roman"/>
          <w:b w:val="0"/>
          <w:i w:val="0"/>
          <w:sz w:val="24"/>
          <w:szCs w:val="24"/>
          <w:shd w:val="clear" w:color="auto" w:fill="FFFFFF"/>
          <w:lang w:val="lv-LV"/>
        </w:rPr>
        <w:t>./202</w:t>
      </w:r>
      <w:r w:rsidR="009D45D9">
        <w:rPr>
          <w:rFonts w:ascii="Times New Roman" w:hAnsi="Times New Roman" w:cs="Times New Roman"/>
          <w:b w:val="0"/>
          <w:i w:val="0"/>
          <w:sz w:val="24"/>
          <w:szCs w:val="24"/>
          <w:shd w:val="clear" w:color="auto" w:fill="FFFFFF"/>
          <w:lang w:val="lv-LV"/>
        </w:rPr>
        <w:t>6</w:t>
      </w:r>
      <w:r w:rsidR="00474295" w:rsidRPr="00026818">
        <w:rPr>
          <w:rFonts w:ascii="Times New Roman" w:hAnsi="Times New Roman" w:cs="Times New Roman"/>
          <w:b w:val="0"/>
          <w:i w:val="0"/>
          <w:sz w:val="24"/>
          <w:szCs w:val="24"/>
          <w:shd w:val="clear" w:color="auto" w:fill="FFFFFF"/>
          <w:lang w:val="lv-LV"/>
        </w:rPr>
        <w:t>.</w:t>
      </w:r>
      <w:r w:rsidR="009A52AC" w:rsidRPr="00026818">
        <w:rPr>
          <w:rFonts w:ascii="Times New Roman" w:hAnsi="Times New Roman" w:cs="Times New Roman"/>
          <w:b w:val="0"/>
          <w:i w:val="0"/>
          <w:sz w:val="24"/>
          <w:szCs w:val="24"/>
          <w:shd w:val="clear" w:color="auto" w:fill="FFFFFF"/>
          <w:lang w:val="lv-LV"/>
        </w:rPr>
        <w:t>gada apkures sezon</w:t>
      </w:r>
      <w:r w:rsidR="00481E1F" w:rsidRPr="00026818">
        <w:rPr>
          <w:rFonts w:ascii="Times New Roman" w:hAnsi="Times New Roman" w:cs="Times New Roman"/>
          <w:b w:val="0"/>
          <w:i w:val="0"/>
          <w:sz w:val="24"/>
          <w:szCs w:val="24"/>
          <w:shd w:val="clear" w:color="auto" w:fill="FFFFFF"/>
          <w:lang w:val="lv-LV"/>
        </w:rPr>
        <w:t>ai</w:t>
      </w:r>
      <w:r w:rsidR="00D54ADF" w:rsidRPr="00026818">
        <w:rPr>
          <w:rFonts w:ascii="Times New Roman" w:hAnsi="Times New Roman" w:cs="Times New Roman"/>
          <w:b w:val="0"/>
          <w:i w:val="0"/>
          <w:sz w:val="24"/>
          <w:szCs w:val="24"/>
          <w:shd w:val="clear" w:color="auto" w:fill="FFFFFF"/>
          <w:lang w:val="lv-LV"/>
        </w:rPr>
        <w:t xml:space="preserve">” </w:t>
      </w:r>
      <w:r w:rsidR="00D54ADF" w:rsidRPr="00512D77">
        <w:rPr>
          <w:rFonts w:ascii="Times New Roman" w:hAnsi="Times New Roman" w:cs="Times New Roman"/>
          <w:b w:val="0"/>
          <w:i w:val="0"/>
          <w:sz w:val="24"/>
          <w:szCs w:val="24"/>
          <w:shd w:val="clear" w:color="auto" w:fill="FFFFFF"/>
          <w:lang w:val="lv-LV"/>
        </w:rPr>
        <w:t>nolikuma un citu ar to saistīto dokumentu saņemšanas kārtība:</w:t>
      </w:r>
    </w:p>
    <w:p w14:paraId="2F2BF373" w14:textId="3CDFF7ED" w:rsidR="00D54ADF" w:rsidRPr="00026818" w:rsidRDefault="007C61DF" w:rsidP="00A3261F">
      <w:pPr>
        <w:pStyle w:val="Sarakstarindkopa"/>
        <w:numPr>
          <w:ilvl w:val="2"/>
          <w:numId w:val="20"/>
        </w:numPr>
        <w:ind w:right="96" w:hanging="654"/>
        <w:jc w:val="both"/>
        <w:rPr>
          <w:spacing w:val="-2"/>
          <w:shd w:val="clear" w:color="auto" w:fill="FFFFFF"/>
        </w:rPr>
      </w:pPr>
      <w:r w:rsidRPr="007C61DF">
        <w:rPr>
          <w:bCs/>
          <w:iCs/>
          <w:shd w:val="clear" w:color="auto" w:fill="FFFFFF"/>
        </w:rPr>
        <w:t>Cenu aptauja „Papildus malkas piegāde SIA „Kandavas komunālie pakalpojumi” siltumenerģijas ražošanai 2025./2026.gada apkures</w:t>
      </w:r>
      <w:r w:rsidRPr="00026818">
        <w:rPr>
          <w:shd w:val="clear" w:color="auto" w:fill="FFFFFF"/>
        </w:rPr>
        <w:t xml:space="preserve"> sezonai”</w:t>
      </w:r>
      <w:r w:rsidR="00A7126B" w:rsidRPr="00026818">
        <w:rPr>
          <w:bCs/>
          <w:shd w:val="clear" w:color="auto" w:fill="FFFFFF"/>
        </w:rPr>
        <w:t xml:space="preserve"> </w:t>
      </w:r>
      <w:r w:rsidR="0046090F" w:rsidRPr="00026818">
        <w:rPr>
          <w:bCs/>
          <w:shd w:val="clear" w:color="auto" w:fill="FFFFFF"/>
        </w:rPr>
        <w:t>(</w:t>
      </w:r>
      <w:r w:rsidR="00D54ADF" w:rsidRPr="00026818">
        <w:rPr>
          <w:shd w:val="clear" w:color="auto" w:fill="FFFFFF"/>
        </w:rPr>
        <w:t>turpmāk – Iepirkums</w:t>
      </w:r>
      <w:r w:rsidR="0046090F" w:rsidRPr="00026818">
        <w:rPr>
          <w:b/>
          <w:shd w:val="clear" w:color="auto" w:fill="FFFFFF"/>
        </w:rPr>
        <w:t>)</w:t>
      </w:r>
      <w:r w:rsidR="0046090F" w:rsidRPr="00026818">
        <w:rPr>
          <w:shd w:val="clear" w:color="auto" w:fill="FFFFFF"/>
        </w:rPr>
        <w:t xml:space="preserve"> nolikums</w:t>
      </w:r>
      <w:r w:rsidR="00D54ADF" w:rsidRPr="00026818">
        <w:rPr>
          <w:shd w:val="clear" w:color="auto" w:fill="FFFFFF"/>
        </w:rPr>
        <w:t xml:space="preserve"> </w:t>
      </w:r>
      <w:r w:rsidR="0046090F" w:rsidRPr="00026818">
        <w:rPr>
          <w:shd w:val="clear" w:color="auto" w:fill="FFFFFF"/>
        </w:rPr>
        <w:t>(</w:t>
      </w:r>
      <w:r w:rsidR="00D54ADF" w:rsidRPr="00026818">
        <w:rPr>
          <w:shd w:val="clear" w:color="auto" w:fill="FFFFFF"/>
        </w:rPr>
        <w:t>turpmāk – Nolikums</w:t>
      </w:r>
      <w:r w:rsidR="0046090F" w:rsidRPr="00026818">
        <w:rPr>
          <w:shd w:val="clear" w:color="auto" w:fill="FFFFFF"/>
        </w:rPr>
        <w:t>)</w:t>
      </w:r>
      <w:r w:rsidR="00D54ADF" w:rsidRPr="00026818">
        <w:rPr>
          <w:shd w:val="clear" w:color="auto" w:fill="FFFFFF"/>
        </w:rPr>
        <w:t xml:space="preserve"> un ar to saistīt</w:t>
      </w:r>
      <w:r w:rsidR="0046090F" w:rsidRPr="00026818">
        <w:rPr>
          <w:shd w:val="clear" w:color="auto" w:fill="FFFFFF"/>
        </w:rPr>
        <w:t xml:space="preserve">ie </w:t>
      </w:r>
      <w:r w:rsidR="00D54ADF" w:rsidRPr="00026818">
        <w:rPr>
          <w:shd w:val="clear" w:color="auto" w:fill="FFFFFF"/>
        </w:rPr>
        <w:t>dokument</w:t>
      </w:r>
      <w:r w:rsidR="0046090F" w:rsidRPr="00026818">
        <w:rPr>
          <w:shd w:val="clear" w:color="auto" w:fill="FFFFFF"/>
        </w:rPr>
        <w:t>i</w:t>
      </w:r>
      <w:r w:rsidR="00D54ADF" w:rsidRPr="00026818">
        <w:rPr>
          <w:shd w:val="clear" w:color="auto" w:fill="FFFFFF"/>
        </w:rPr>
        <w:t xml:space="preserve"> Pretendenti</w:t>
      </w:r>
      <w:r w:rsidR="0046090F" w:rsidRPr="00026818">
        <w:rPr>
          <w:shd w:val="clear" w:color="auto" w:fill="FFFFFF"/>
        </w:rPr>
        <w:t>em pieejami</w:t>
      </w:r>
      <w:r w:rsidR="00CF0229" w:rsidRPr="00026818">
        <w:rPr>
          <w:shd w:val="clear" w:color="auto" w:fill="FFFFFF"/>
        </w:rPr>
        <w:t xml:space="preserve"> </w:t>
      </w:r>
      <w:hyperlink r:id="rId10" w:history="1">
        <w:r w:rsidR="001E472E" w:rsidRPr="00FB57F7">
          <w:rPr>
            <w:rStyle w:val="Hipersaite"/>
            <w:shd w:val="clear" w:color="auto" w:fill="FFFFFF"/>
          </w:rPr>
          <w:t>https://kkp.kandava.lv/</w:t>
        </w:r>
      </w:hyperlink>
      <w:r w:rsidR="00D54ADF" w:rsidRPr="00026818">
        <w:rPr>
          <w:spacing w:val="-2"/>
          <w:shd w:val="clear" w:color="auto" w:fill="FFFFFF"/>
        </w:rPr>
        <w:t xml:space="preserve"> </w:t>
      </w:r>
    </w:p>
    <w:p w14:paraId="44274B02" w14:textId="2FC41A47" w:rsidR="00D54ADF" w:rsidRPr="00512D77" w:rsidRDefault="00D54ADF" w:rsidP="00A3261F">
      <w:pPr>
        <w:pStyle w:val="Virsraksts2"/>
        <w:widowControl/>
        <w:numPr>
          <w:ilvl w:val="1"/>
          <w:numId w:val="20"/>
        </w:numPr>
        <w:overflowPunct/>
        <w:autoSpaceDE/>
        <w:spacing w:before="0" w:after="0"/>
        <w:ind w:left="425"/>
        <w:jc w:val="both"/>
        <w:rPr>
          <w:rFonts w:ascii="Times New Roman" w:hAnsi="Times New Roman" w:cs="Times New Roman"/>
          <w:b w:val="0"/>
          <w:i w:val="0"/>
          <w:sz w:val="24"/>
          <w:szCs w:val="24"/>
          <w:shd w:val="clear" w:color="auto" w:fill="FFFFFF"/>
          <w:lang w:val="lv-LV"/>
        </w:rPr>
      </w:pPr>
      <w:r w:rsidRPr="00512D77">
        <w:rPr>
          <w:rFonts w:ascii="Times New Roman" w:hAnsi="Times New Roman" w:cs="Times New Roman"/>
          <w:b w:val="0"/>
          <w:i w:val="0"/>
          <w:sz w:val="24"/>
          <w:szCs w:val="24"/>
          <w:shd w:val="clear" w:color="auto" w:fill="FFFFFF"/>
          <w:lang w:val="lv-LV"/>
        </w:rPr>
        <w:t>Iepriekšējais informatīvais paziņojums par Iepirkumu nav publicēts.</w:t>
      </w:r>
    </w:p>
    <w:p w14:paraId="32756977" w14:textId="1130F1BC" w:rsidR="00D54ADF" w:rsidRPr="00026818" w:rsidRDefault="00D54ADF" w:rsidP="00A3261F">
      <w:pPr>
        <w:pStyle w:val="Virsraksts2"/>
        <w:widowControl/>
        <w:numPr>
          <w:ilvl w:val="1"/>
          <w:numId w:val="20"/>
        </w:numPr>
        <w:overflowPunct/>
        <w:autoSpaceDE/>
        <w:spacing w:before="0" w:after="0"/>
        <w:ind w:left="425"/>
        <w:jc w:val="both"/>
        <w:rPr>
          <w:rFonts w:ascii="Times New Roman" w:hAnsi="Times New Roman" w:cs="Times New Roman"/>
          <w:b w:val="0"/>
          <w:i w:val="0"/>
          <w:sz w:val="24"/>
          <w:szCs w:val="24"/>
          <w:shd w:val="clear" w:color="auto" w:fill="FFFFFF"/>
          <w:lang w:val="lv-LV"/>
        </w:rPr>
      </w:pPr>
      <w:r w:rsidRPr="00512D77">
        <w:rPr>
          <w:rFonts w:ascii="Times New Roman" w:hAnsi="Times New Roman" w:cs="Times New Roman"/>
          <w:b w:val="0"/>
          <w:i w:val="0"/>
          <w:sz w:val="24"/>
          <w:szCs w:val="24"/>
          <w:shd w:val="clear" w:color="auto" w:fill="FFFFFF"/>
          <w:lang w:val="lv-LV"/>
        </w:rPr>
        <w:t>Piedāvājuma iesniegšanas vieta, datums, laiks un kārtība:</w:t>
      </w:r>
    </w:p>
    <w:p w14:paraId="5D5BB69F" w14:textId="2A6D03C7" w:rsidR="00D54ADF" w:rsidRPr="00512D77" w:rsidRDefault="00D54ADF" w:rsidP="00A3261F">
      <w:pPr>
        <w:pStyle w:val="Sarakstarindkopa"/>
        <w:numPr>
          <w:ilvl w:val="2"/>
          <w:numId w:val="20"/>
        </w:numPr>
        <w:ind w:right="96" w:hanging="654"/>
        <w:jc w:val="both"/>
        <w:rPr>
          <w:shd w:val="clear" w:color="auto" w:fill="FFFFFF"/>
        </w:rPr>
      </w:pPr>
      <w:r w:rsidRPr="00512D77">
        <w:rPr>
          <w:shd w:val="clear" w:color="auto" w:fill="FFFFFF"/>
        </w:rPr>
        <w:t xml:space="preserve">Pretendenti savus piedāvājumus Iepirkumam var iesniegt līdz </w:t>
      </w:r>
      <w:r w:rsidR="00474295" w:rsidRPr="00026818">
        <w:rPr>
          <w:shd w:val="clear" w:color="auto" w:fill="FFFFFF"/>
        </w:rPr>
        <w:t>202</w:t>
      </w:r>
      <w:r w:rsidR="001E472E">
        <w:rPr>
          <w:shd w:val="clear" w:color="auto" w:fill="FFFFFF"/>
        </w:rPr>
        <w:t>6</w:t>
      </w:r>
      <w:r w:rsidR="00474295" w:rsidRPr="00026818">
        <w:rPr>
          <w:shd w:val="clear" w:color="auto" w:fill="FFFFFF"/>
        </w:rPr>
        <w:t>.</w:t>
      </w:r>
      <w:r w:rsidR="004A7922" w:rsidRPr="00026818">
        <w:rPr>
          <w:shd w:val="clear" w:color="auto" w:fill="FFFFFF"/>
        </w:rPr>
        <w:t xml:space="preserve"> </w:t>
      </w:r>
      <w:r w:rsidRPr="00026818">
        <w:rPr>
          <w:shd w:val="clear" w:color="auto" w:fill="FFFFFF"/>
        </w:rPr>
        <w:t xml:space="preserve">gada </w:t>
      </w:r>
      <w:r w:rsidR="00B1063B">
        <w:rPr>
          <w:shd w:val="clear" w:color="auto" w:fill="FFFFFF"/>
        </w:rPr>
        <w:t>9.</w:t>
      </w:r>
      <w:r w:rsidR="00B1063B">
        <w:t> </w:t>
      </w:r>
      <w:r w:rsidR="00CC117A">
        <w:rPr>
          <w:shd w:val="clear" w:color="auto" w:fill="FFFFFF"/>
        </w:rPr>
        <w:t>februāra</w:t>
      </w:r>
      <w:r w:rsidR="0046090F" w:rsidRPr="00026818">
        <w:rPr>
          <w:shd w:val="clear" w:color="auto" w:fill="FFFFFF"/>
        </w:rPr>
        <w:t xml:space="preserve"> plkst.</w:t>
      </w:r>
      <w:r w:rsidR="009A52AC" w:rsidRPr="00026818">
        <w:rPr>
          <w:shd w:val="clear" w:color="auto" w:fill="FFFFFF"/>
        </w:rPr>
        <w:t xml:space="preserve"> </w:t>
      </w:r>
      <w:r w:rsidR="00A7126B" w:rsidRPr="00026818">
        <w:rPr>
          <w:shd w:val="clear" w:color="auto" w:fill="FFFFFF"/>
        </w:rPr>
        <w:t>1</w:t>
      </w:r>
      <w:r w:rsidR="00C47272">
        <w:rPr>
          <w:shd w:val="clear" w:color="auto" w:fill="FFFFFF"/>
        </w:rPr>
        <w:t>1</w:t>
      </w:r>
      <w:r w:rsidR="009A52AC" w:rsidRPr="00026818">
        <w:rPr>
          <w:shd w:val="clear" w:color="auto" w:fill="FFFFFF"/>
        </w:rPr>
        <w:t>.</w:t>
      </w:r>
      <w:r w:rsidRPr="00026818">
        <w:rPr>
          <w:shd w:val="clear" w:color="auto" w:fill="FFFFFF"/>
        </w:rPr>
        <w:t>00</w:t>
      </w:r>
      <w:r w:rsidRPr="00803E7F">
        <w:rPr>
          <w:shd w:val="clear" w:color="auto" w:fill="FFFFFF"/>
        </w:rPr>
        <w:t xml:space="preserve">, </w:t>
      </w:r>
      <w:r w:rsidR="00803E7F" w:rsidRPr="00803E7F">
        <w:rPr>
          <w:shd w:val="clear" w:color="auto" w:fill="FFFFFF"/>
        </w:rPr>
        <w:t xml:space="preserve">nosūtot uz </w:t>
      </w:r>
      <w:r w:rsidRPr="00803E7F">
        <w:rPr>
          <w:shd w:val="clear" w:color="auto" w:fill="FFFFFF"/>
        </w:rPr>
        <w:t>SIA „Kandavas komunālie pakalpojumi”</w:t>
      </w:r>
      <w:r w:rsidR="0046090F" w:rsidRPr="00803E7F">
        <w:rPr>
          <w:shd w:val="clear" w:color="auto" w:fill="FFFFFF"/>
        </w:rPr>
        <w:t xml:space="preserve"> </w:t>
      </w:r>
      <w:r w:rsidR="00CC117A" w:rsidRPr="00803E7F">
        <w:rPr>
          <w:shd w:val="clear" w:color="auto" w:fill="FFFFFF"/>
        </w:rPr>
        <w:t>e-pastu kkp@tukums.lv</w:t>
      </w:r>
      <w:r w:rsidRPr="00803E7F">
        <w:rPr>
          <w:shd w:val="clear" w:color="auto" w:fill="FFFFFF"/>
        </w:rPr>
        <w:t xml:space="preserve">. Piedāvājumu, kas iesniegts pēc piedāvājumu iesniegšanas termiņa beigām </w:t>
      </w:r>
      <w:r w:rsidR="00CC117A" w:rsidRPr="00803E7F">
        <w:rPr>
          <w:shd w:val="clear" w:color="auto" w:fill="FFFFFF"/>
        </w:rPr>
        <w:t xml:space="preserve">Pasūtītājs </w:t>
      </w:r>
      <w:r w:rsidRPr="00803E7F">
        <w:rPr>
          <w:shd w:val="clear" w:color="auto" w:fill="FFFFFF"/>
        </w:rPr>
        <w:t>neizskata;</w:t>
      </w:r>
    </w:p>
    <w:p w14:paraId="37D4C9FA" w14:textId="0462DB9D" w:rsidR="00D54ADF" w:rsidRPr="00512D77" w:rsidRDefault="00D54ADF" w:rsidP="00A3261F">
      <w:pPr>
        <w:pStyle w:val="Sarakstarindkopa"/>
        <w:numPr>
          <w:ilvl w:val="2"/>
          <w:numId w:val="20"/>
        </w:numPr>
        <w:ind w:right="96" w:hanging="654"/>
        <w:jc w:val="both"/>
        <w:rPr>
          <w:shd w:val="clear" w:color="auto" w:fill="FFFFFF"/>
        </w:rPr>
      </w:pPr>
      <w:r w:rsidRPr="00512D77">
        <w:rPr>
          <w:shd w:val="clear" w:color="auto" w:fill="FFFFFF"/>
        </w:rPr>
        <w:t>Pretendents var atsaukt vai mainīt savu piedāvājumu līdz piedāvājuma iesniegšanas termiņa beigām. Piedāvājuma atsaukšanai ir bezierunu raksturs un tā izslēdz Pretendentu no tālākas līdzdalības Iepirkumā. Piedāvājuma mainīšanas gadījumā par piedāvājuma iesniegšanas laiku tiks uzskatīts pēdējā piedāvājuma iesniegšanas laiks</w:t>
      </w:r>
      <w:r w:rsidR="00803E7F">
        <w:rPr>
          <w:shd w:val="clear" w:color="auto" w:fill="FFFFFF"/>
        </w:rPr>
        <w:t>.</w:t>
      </w:r>
    </w:p>
    <w:p w14:paraId="79555043" w14:textId="265DB179" w:rsidR="00D54ADF" w:rsidRPr="00863F05" w:rsidRDefault="00D54ADF" w:rsidP="00A3261F">
      <w:pPr>
        <w:pStyle w:val="Virsraksts2"/>
        <w:widowControl/>
        <w:numPr>
          <w:ilvl w:val="1"/>
          <w:numId w:val="20"/>
        </w:numPr>
        <w:overflowPunct/>
        <w:autoSpaceDE/>
        <w:spacing w:before="0" w:after="0"/>
        <w:ind w:left="425"/>
        <w:jc w:val="both"/>
        <w:rPr>
          <w:rFonts w:ascii="Times New Roman" w:hAnsi="Times New Roman" w:cs="Times New Roman"/>
          <w:b w:val="0"/>
          <w:i w:val="0"/>
          <w:sz w:val="24"/>
          <w:szCs w:val="24"/>
          <w:shd w:val="clear" w:color="auto" w:fill="FFFFFF"/>
          <w:lang w:val="lv-LV"/>
        </w:rPr>
      </w:pPr>
      <w:r w:rsidRPr="00512D77">
        <w:rPr>
          <w:rFonts w:ascii="Times New Roman" w:hAnsi="Times New Roman" w:cs="Times New Roman"/>
          <w:b w:val="0"/>
          <w:i w:val="0"/>
          <w:sz w:val="24"/>
          <w:szCs w:val="24"/>
          <w:shd w:val="clear" w:color="auto" w:fill="FFFFFF"/>
          <w:lang w:val="lv-LV"/>
        </w:rPr>
        <w:t>Piedāvājuma derīguma termiņš:</w:t>
      </w:r>
    </w:p>
    <w:p w14:paraId="58F50F60" w14:textId="3986B23F" w:rsidR="00D54ADF" w:rsidRPr="00512D77" w:rsidRDefault="00D54ADF" w:rsidP="00A3261F">
      <w:pPr>
        <w:pStyle w:val="Sarakstarindkopa"/>
        <w:numPr>
          <w:ilvl w:val="2"/>
          <w:numId w:val="20"/>
        </w:numPr>
        <w:ind w:right="96" w:hanging="654"/>
        <w:jc w:val="both"/>
        <w:rPr>
          <w:shd w:val="clear" w:color="auto" w:fill="FFFFFF"/>
        </w:rPr>
      </w:pPr>
      <w:r w:rsidRPr="00512D77">
        <w:rPr>
          <w:shd w:val="clear" w:color="auto" w:fill="FFFFFF"/>
        </w:rPr>
        <w:t xml:space="preserve">Pretendenta iesniegtajam piedāvājumam ir jābūt derīgam, tas ir, saistošam iesniedzējam </w:t>
      </w:r>
      <w:r w:rsidR="009A52AC" w:rsidRPr="00512D77">
        <w:rPr>
          <w:shd w:val="clear" w:color="auto" w:fill="FFFFFF"/>
        </w:rPr>
        <w:t>60 (seš</w:t>
      </w:r>
      <w:r w:rsidR="0046090F">
        <w:rPr>
          <w:shd w:val="clear" w:color="auto" w:fill="FFFFFF"/>
        </w:rPr>
        <w:t xml:space="preserve">desmit) dienas, skaitot </w:t>
      </w:r>
      <w:r w:rsidR="0046090F" w:rsidRPr="00A023CC">
        <w:rPr>
          <w:shd w:val="clear" w:color="auto" w:fill="FFFFFF"/>
        </w:rPr>
        <w:t xml:space="preserve">no </w:t>
      </w:r>
      <w:r w:rsidR="00474295">
        <w:rPr>
          <w:shd w:val="clear" w:color="auto" w:fill="FFFFFF"/>
        </w:rPr>
        <w:t>202</w:t>
      </w:r>
      <w:r w:rsidR="0004361A">
        <w:rPr>
          <w:shd w:val="clear" w:color="auto" w:fill="FFFFFF"/>
        </w:rPr>
        <w:t>6</w:t>
      </w:r>
      <w:r w:rsidR="00474295">
        <w:rPr>
          <w:shd w:val="clear" w:color="auto" w:fill="FFFFFF"/>
        </w:rPr>
        <w:t>.</w:t>
      </w:r>
      <w:r w:rsidR="002D0B10">
        <w:rPr>
          <w:shd w:val="clear" w:color="auto" w:fill="FFFFFF"/>
        </w:rPr>
        <w:t xml:space="preserve"> </w:t>
      </w:r>
      <w:r w:rsidR="0046090F" w:rsidRPr="00A023CC">
        <w:rPr>
          <w:shd w:val="clear" w:color="auto" w:fill="FFFFFF"/>
        </w:rPr>
        <w:t xml:space="preserve">gada </w:t>
      </w:r>
      <w:r w:rsidR="00B1063B">
        <w:rPr>
          <w:shd w:val="clear" w:color="auto" w:fill="FFFFFF"/>
        </w:rPr>
        <w:t xml:space="preserve">9. </w:t>
      </w:r>
      <w:r w:rsidR="0004361A">
        <w:rPr>
          <w:shd w:val="clear" w:color="auto" w:fill="FFFFFF"/>
        </w:rPr>
        <w:t>februāra</w:t>
      </w:r>
      <w:r w:rsidR="00C73162" w:rsidRPr="00A023CC">
        <w:rPr>
          <w:shd w:val="clear" w:color="auto" w:fill="FFFFFF"/>
        </w:rPr>
        <w:t>.</w:t>
      </w:r>
    </w:p>
    <w:p w14:paraId="4C5BCB96" w14:textId="6591DB7F" w:rsidR="00D54ADF" w:rsidRPr="00512D77" w:rsidRDefault="00D54ADF" w:rsidP="00A3261F">
      <w:pPr>
        <w:pStyle w:val="Sarakstarindkopa"/>
        <w:numPr>
          <w:ilvl w:val="2"/>
          <w:numId w:val="20"/>
        </w:numPr>
        <w:ind w:right="96" w:hanging="654"/>
        <w:jc w:val="both"/>
        <w:rPr>
          <w:shd w:val="clear" w:color="auto" w:fill="FFFFFF"/>
        </w:rPr>
      </w:pPr>
      <w:r w:rsidRPr="00512D77">
        <w:rPr>
          <w:shd w:val="clear" w:color="auto" w:fill="FFFFFF"/>
        </w:rPr>
        <w:t>Ja objektīvu iemeslu dēļ iepirkuma līgum</w:t>
      </w:r>
      <w:r w:rsidR="009A52AC" w:rsidRPr="00512D77">
        <w:rPr>
          <w:shd w:val="clear" w:color="auto" w:fill="FFFFFF"/>
        </w:rPr>
        <w:t xml:space="preserve">u nevar noslēgt </w:t>
      </w:r>
      <w:r w:rsidR="0046090F">
        <w:rPr>
          <w:shd w:val="clear" w:color="auto" w:fill="FFFFFF"/>
        </w:rPr>
        <w:t>60 (sešdesmit) dienu laikā</w:t>
      </w:r>
      <w:r w:rsidRPr="00AC0709">
        <w:rPr>
          <w:shd w:val="clear" w:color="auto" w:fill="FFFFFF"/>
        </w:rPr>
        <w:t>,</w:t>
      </w:r>
      <w:r w:rsidRPr="00512D77">
        <w:rPr>
          <w:shd w:val="clear" w:color="auto" w:fill="FFFFFF"/>
        </w:rPr>
        <w:t xml:space="preserve"> Pasūtītājs var rakst</w:t>
      </w:r>
      <w:r w:rsidR="008D0F1B">
        <w:rPr>
          <w:shd w:val="clear" w:color="auto" w:fill="FFFFFF"/>
        </w:rPr>
        <w:t>veidā</w:t>
      </w:r>
      <w:r w:rsidRPr="00512D77">
        <w:rPr>
          <w:shd w:val="clear" w:color="auto" w:fill="FFFFFF"/>
        </w:rPr>
        <w:t xml:space="preserve"> pieprasīt piedāvājuma derīguma termiņa pagarināšanu. Ja Pretendents piekrīt pagarināt piedāvājuma derīguma termiņu, par to rakst</w:t>
      </w:r>
      <w:r w:rsidR="008D0F1B">
        <w:rPr>
          <w:shd w:val="clear" w:color="auto" w:fill="FFFFFF"/>
        </w:rPr>
        <w:t>veidā</w:t>
      </w:r>
      <w:r w:rsidRPr="00512D77">
        <w:rPr>
          <w:shd w:val="clear" w:color="auto" w:fill="FFFFFF"/>
        </w:rPr>
        <w:t xml:space="preserve"> paziņo Pasūtītājam. </w:t>
      </w:r>
    </w:p>
    <w:p w14:paraId="789E210A" w14:textId="46933129" w:rsidR="00D54ADF" w:rsidRPr="008D0F1B" w:rsidRDefault="00D54ADF" w:rsidP="00A3261F">
      <w:pPr>
        <w:pStyle w:val="Virsraksts2"/>
        <w:widowControl/>
        <w:numPr>
          <w:ilvl w:val="1"/>
          <w:numId w:val="20"/>
        </w:numPr>
        <w:overflowPunct/>
        <w:autoSpaceDE/>
        <w:spacing w:before="0" w:after="0"/>
        <w:ind w:left="425"/>
        <w:jc w:val="both"/>
        <w:rPr>
          <w:rFonts w:ascii="Times New Roman" w:hAnsi="Times New Roman" w:cs="Times New Roman"/>
          <w:b w:val="0"/>
          <w:i w:val="0"/>
          <w:sz w:val="24"/>
          <w:szCs w:val="24"/>
          <w:shd w:val="clear" w:color="auto" w:fill="FFFFFF"/>
          <w:lang w:val="lv-LV"/>
        </w:rPr>
      </w:pPr>
      <w:r w:rsidRPr="00512D77">
        <w:rPr>
          <w:rFonts w:ascii="Times New Roman" w:hAnsi="Times New Roman" w:cs="Times New Roman"/>
          <w:b w:val="0"/>
          <w:i w:val="0"/>
          <w:sz w:val="24"/>
          <w:szCs w:val="24"/>
          <w:shd w:val="clear" w:color="auto" w:fill="FFFFFF"/>
          <w:lang w:val="lv-LV"/>
        </w:rPr>
        <w:t>Piedāvājuma noformēšana:</w:t>
      </w:r>
    </w:p>
    <w:p w14:paraId="6B89A882" w14:textId="787CC8FB" w:rsidR="00D54ADF" w:rsidRPr="00512D77" w:rsidRDefault="00D54ADF" w:rsidP="00A3261F">
      <w:pPr>
        <w:pStyle w:val="Sarakstarindkopa"/>
        <w:numPr>
          <w:ilvl w:val="2"/>
          <w:numId w:val="20"/>
        </w:numPr>
        <w:ind w:right="96" w:hanging="654"/>
        <w:jc w:val="both"/>
        <w:rPr>
          <w:shd w:val="clear" w:color="auto" w:fill="FFFFFF"/>
        </w:rPr>
      </w:pPr>
      <w:r w:rsidRPr="00512D77">
        <w:rPr>
          <w:shd w:val="clear" w:color="auto" w:fill="FFFFFF"/>
        </w:rPr>
        <w:t>Pretendentam jāiesniedz piedāvājum</w:t>
      </w:r>
      <w:r w:rsidR="00803E7F">
        <w:rPr>
          <w:shd w:val="clear" w:color="auto" w:fill="FFFFFF"/>
        </w:rPr>
        <w:t>s</w:t>
      </w:r>
      <w:r w:rsidRPr="00512D77">
        <w:rPr>
          <w:shd w:val="clear" w:color="auto" w:fill="FFFFFF"/>
        </w:rPr>
        <w:t xml:space="preserve"> </w:t>
      </w:r>
      <w:r w:rsidR="00803E7F">
        <w:rPr>
          <w:shd w:val="clear" w:color="auto" w:fill="FFFFFF"/>
        </w:rPr>
        <w:t>atbilstoši Nolikuma pievienotajiem pielikumiem.</w:t>
      </w:r>
    </w:p>
    <w:p w14:paraId="1B126ADB" w14:textId="67B81A77" w:rsidR="00D54ADF" w:rsidRPr="000C0D02" w:rsidRDefault="00D54ADF" w:rsidP="00A3261F">
      <w:pPr>
        <w:pStyle w:val="Sarakstarindkopa"/>
        <w:numPr>
          <w:ilvl w:val="2"/>
          <w:numId w:val="20"/>
        </w:numPr>
        <w:ind w:right="96" w:hanging="654"/>
        <w:jc w:val="both"/>
        <w:rPr>
          <w:shd w:val="clear" w:color="auto" w:fill="FFFFFF"/>
        </w:rPr>
      </w:pPr>
      <w:r w:rsidRPr="000C0D02">
        <w:rPr>
          <w:shd w:val="clear" w:color="auto" w:fill="FFFFFF"/>
        </w:rPr>
        <w:t>Piedāvājums sastāv no trim daļām:</w:t>
      </w:r>
    </w:p>
    <w:p w14:paraId="2C9A0F21" w14:textId="5568D61B" w:rsidR="00D54ADF" w:rsidRPr="00512D77" w:rsidRDefault="00AF2BEE" w:rsidP="00A3261F">
      <w:pPr>
        <w:pStyle w:val="Sarakstarindkopa"/>
        <w:numPr>
          <w:ilvl w:val="3"/>
          <w:numId w:val="20"/>
        </w:numPr>
        <w:ind w:left="1985" w:right="96" w:hanging="862"/>
        <w:jc w:val="both"/>
        <w:rPr>
          <w:shd w:val="clear" w:color="auto" w:fill="FFFFFF"/>
        </w:rPr>
      </w:pPr>
      <w:r>
        <w:rPr>
          <w:shd w:val="clear" w:color="auto" w:fill="FFFFFF"/>
        </w:rPr>
        <w:t>Pieteikums dalībai iepirkuma procedūrā</w:t>
      </w:r>
      <w:r w:rsidR="00D54ADF" w:rsidRPr="00512D77">
        <w:rPr>
          <w:shd w:val="clear" w:color="auto" w:fill="FFFFFF"/>
        </w:rPr>
        <w:t>;</w:t>
      </w:r>
    </w:p>
    <w:p w14:paraId="2D4327FA" w14:textId="31EAB5C8" w:rsidR="00D54ADF" w:rsidRPr="00512D77" w:rsidRDefault="00AF2BEE" w:rsidP="00A3261F">
      <w:pPr>
        <w:pStyle w:val="Sarakstarindkopa"/>
        <w:numPr>
          <w:ilvl w:val="3"/>
          <w:numId w:val="20"/>
        </w:numPr>
        <w:ind w:left="1985" w:right="96" w:hanging="862"/>
        <w:jc w:val="both"/>
        <w:rPr>
          <w:shd w:val="clear" w:color="auto" w:fill="FFFFFF"/>
        </w:rPr>
      </w:pPr>
      <w:r>
        <w:rPr>
          <w:shd w:val="clear" w:color="auto" w:fill="FFFFFF"/>
        </w:rPr>
        <w:t>Finanšu</w:t>
      </w:r>
      <w:r w:rsidR="00D54ADF" w:rsidRPr="00512D77">
        <w:rPr>
          <w:shd w:val="clear" w:color="auto" w:fill="FFFFFF"/>
        </w:rPr>
        <w:t xml:space="preserve"> piedāvājum</w:t>
      </w:r>
      <w:r>
        <w:rPr>
          <w:shd w:val="clear" w:color="auto" w:fill="FFFFFF"/>
        </w:rPr>
        <w:t>s</w:t>
      </w:r>
      <w:r w:rsidR="00D54ADF" w:rsidRPr="00512D77">
        <w:rPr>
          <w:shd w:val="clear" w:color="auto" w:fill="FFFFFF"/>
        </w:rPr>
        <w:t>;</w:t>
      </w:r>
    </w:p>
    <w:p w14:paraId="04616423" w14:textId="6DB363A5" w:rsidR="00D54ADF" w:rsidRPr="00512D77" w:rsidRDefault="00AF2BEE" w:rsidP="00A3261F">
      <w:pPr>
        <w:pStyle w:val="Sarakstarindkopa"/>
        <w:numPr>
          <w:ilvl w:val="3"/>
          <w:numId w:val="20"/>
        </w:numPr>
        <w:ind w:left="1985" w:right="96" w:hanging="862"/>
        <w:jc w:val="both"/>
        <w:rPr>
          <w:shd w:val="clear" w:color="auto" w:fill="FFFFFF"/>
        </w:rPr>
      </w:pPr>
      <w:r>
        <w:rPr>
          <w:shd w:val="clear" w:color="auto" w:fill="FFFFFF"/>
        </w:rPr>
        <w:t>Tehniskā</w:t>
      </w:r>
      <w:r w:rsidR="00D54ADF" w:rsidRPr="00512D77">
        <w:rPr>
          <w:shd w:val="clear" w:color="auto" w:fill="FFFFFF"/>
        </w:rPr>
        <w:t xml:space="preserve"> </w:t>
      </w:r>
      <w:r>
        <w:rPr>
          <w:shd w:val="clear" w:color="auto" w:fill="FFFFFF"/>
        </w:rPr>
        <w:t>specifikācija</w:t>
      </w:r>
      <w:r w:rsidR="00803E7F">
        <w:rPr>
          <w:shd w:val="clear" w:color="auto" w:fill="FFFFFF"/>
        </w:rPr>
        <w:t>.</w:t>
      </w:r>
    </w:p>
    <w:p w14:paraId="61614E3B" w14:textId="56F160A2" w:rsidR="00D54ADF" w:rsidRPr="00512D77" w:rsidRDefault="00D54ADF" w:rsidP="00A3261F">
      <w:pPr>
        <w:pStyle w:val="Sarakstarindkopa"/>
        <w:numPr>
          <w:ilvl w:val="2"/>
          <w:numId w:val="20"/>
        </w:numPr>
        <w:ind w:right="96" w:hanging="654"/>
        <w:jc w:val="both"/>
        <w:rPr>
          <w:shd w:val="clear" w:color="auto" w:fill="FFFFFF"/>
        </w:rPr>
      </w:pPr>
      <w:r w:rsidRPr="00512D77">
        <w:rPr>
          <w:shd w:val="clear" w:color="auto" w:fill="FFFFFF"/>
        </w:rPr>
        <w:t>Piedāvājums jāsagatavo un jāiesniedz latviešu valodā. Svešvalodā sagatavotiem piedāvājuma dokumentiem jāpievieno Pretendenta apliecināts tulkojums latviešu valodā</w:t>
      </w:r>
      <w:r w:rsidR="00A3261F">
        <w:rPr>
          <w:shd w:val="clear" w:color="auto" w:fill="FFFFFF"/>
        </w:rPr>
        <w:t>.</w:t>
      </w:r>
    </w:p>
    <w:p w14:paraId="6D0318CE" w14:textId="159C8BE0" w:rsidR="00D54ADF" w:rsidRPr="00512D77" w:rsidRDefault="00D54ADF" w:rsidP="00A3261F">
      <w:pPr>
        <w:pStyle w:val="Sarakstarindkopa"/>
        <w:numPr>
          <w:ilvl w:val="2"/>
          <w:numId w:val="20"/>
        </w:numPr>
        <w:ind w:right="96" w:hanging="654"/>
        <w:jc w:val="both"/>
        <w:rPr>
          <w:shd w:val="clear" w:color="auto" w:fill="FFFFFF"/>
        </w:rPr>
      </w:pPr>
      <w:r w:rsidRPr="00512D77">
        <w:rPr>
          <w:shd w:val="clear" w:color="auto" w:fill="FFFFFF"/>
        </w:rPr>
        <w:t>Pretendents iesniedz parakstītu piedāvājumu. Ja piedāvājumu iesniedz personu</w:t>
      </w:r>
      <w:r w:rsidR="004A019D" w:rsidRPr="00512D77">
        <w:rPr>
          <w:shd w:val="clear" w:color="auto" w:fill="FFFFFF"/>
        </w:rPr>
        <w:t xml:space="preserve"> apvienība</w:t>
      </w:r>
      <w:r w:rsidRPr="00512D77">
        <w:rPr>
          <w:shd w:val="clear" w:color="auto" w:fill="FFFFFF"/>
        </w:rPr>
        <w:t xml:space="preserve"> </w:t>
      </w:r>
      <w:r w:rsidR="004A019D" w:rsidRPr="00512D77">
        <w:rPr>
          <w:shd w:val="clear" w:color="auto" w:fill="FFFFFF"/>
        </w:rPr>
        <w:t>(</w:t>
      </w:r>
      <w:r w:rsidRPr="00512D77">
        <w:rPr>
          <w:shd w:val="clear" w:color="auto" w:fill="FFFFFF"/>
        </w:rPr>
        <w:t>grupa</w:t>
      </w:r>
      <w:r w:rsidR="004A019D" w:rsidRPr="00512D77">
        <w:rPr>
          <w:shd w:val="clear" w:color="auto" w:fill="FFFFFF"/>
        </w:rPr>
        <w:t>)</w:t>
      </w:r>
      <w:r w:rsidRPr="00512D77">
        <w:rPr>
          <w:shd w:val="clear" w:color="auto" w:fill="FFFFFF"/>
        </w:rPr>
        <w:t xml:space="preserve">, pieteikumu paraksta visas personas, kas ietilpst personu </w:t>
      </w:r>
      <w:r w:rsidR="004A019D" w:rsidRPr="00512D77">
        <w:rPr>
          <w:shd w:val="clear" w:color="auto" w:fill="FFFFFF"/>
        </w:rPr>
        <w:t>apvienībā (</w:t>
      </w:r>
      <w:r w:rsidRPr="00512D77">
        <w:rPr>
          <w:shd w:val="clear" w:color="auto" w:fill="FFFFFF"/>
        </w:rPr>
        <w:t>grupā</w:t>
      </w:r>
      <w:r w:rsidR="004A019D" w:rsidRPr="00512D77">
        <w:rPr>
          <w:shd w:val="clear" w:color="auto" w:fill="FFFFFF"/>
        </w:rPr>
        <w:t>)</w:t>
      </w:r>
      <w:r w:rsidR="00A3261F">
        <w:rPr>
          <w:shd w:val="clear" w:color="auto" w:fill="FFFFFF"/>
        </w:rPr>
        <w:t>.</w:t>
      </w:r>
    </w:p>
    <w:p w14:paraId="2ADB7BD7" w14:textId="1AAA5C34" w:rsidR="00D54ADF" w:rsidRPr="00512D77" w:rsidRDefault="00D54ADF" w:rsidP="00A3261F">
      <w:pPr>
        <w:pStyle w:val="Sarakstarindkopa"/>
        <w:numPr>
          <w:ilvl w:val="2"/>
          <w:numId w:val="20"/>
        </w:numPr>
        <w:ind w:right="96" w:hanging="654"/>
        <w:jc w:val="both"/>
        <w:rPr>
          <w:shd w:val="clear" w:color="auto" w:fill="FFFFFF"/>
        </w:rPr>
      </w:pPr>
      <w:r w:rsidRPr="00512D77">
        <w:rPr>
          <w:shd w:val="clear" w:color="auto" w:fill="FFFFFF"/>
        </w:rPr>
        <w:t>Ja piedāvājumu iesniedz personu</w:t>
      </w:r>
      <w:r w:rsidR="004A019D" w:rsidRPr="00512D77">
        <w:rPr>
          <w:shd w:val="clear" w:color="auto" w:fill="FFFFFF"/>
        </w:rPr>
        <w:t xml:space="preserve"> apvienība</w:t>
      </w:r>
      <w:r w:rsidRPr="00512D77">
        <w:rPr>
          <w:shd w:val="clear" w:color="auto" w:fill="FFFFFF"/>
        </w:rPr>
        <w:t xml:space="preserve"> </w:t>
      </w:r>
      <w:r w:rsidR="004A019D" w:rsidRPr="00512D77">
        <w:rPr>
          <w:shd w:val="clear" w:color="auto" w:fill="FFFFFF"/>
        </w:rPr>
        <w:t>(</w:t>
      </w:r>
      <w:r w:rsidRPr="00512D77">
        <w:rPr>
          <w:shd w:val="clear" w:color="auto" w:fill="FFFFFF"/>
        </w:rPr>
        <w:t>grupa</w:t>
      </w:r>
      <w:r w:rsidR="004A019D" w:rsidRPr="00512D77">
        <w:rPr>
          <w:shd w:val="clear" w:color="auto" w:fill="FFFFFF"/>
        </w:rPr>
        <w:t>)</w:t>
      </w:r>
      <w:r w:rsidRPr="00512D77">
        <w:rPr>
          <w:shd w:val="clear" w:color="auto" w:fill="FFFFFF"/>
        </w:rPr>
        <w:t xml:space="preserve"> vai personālsabiedrība, piedāvājumā papildus norāda personu, k</w:t>
      </w:r>
      <w:r w:rsidR="00B97929">
        <w:rPr>
          <w:shd w:val="clear" w:color="auto" w:fill="FFFFFF"/>
        </w:rPr>
        <w:t>ura</w:t>
      </w:r>
      <w:r w:rsidRPr="00512D77">
        <w:rPr>
          <w:shd w:val="clear" w:color="auto" w:fill="FFFFFF"/>
        </w:rPr>
        <w:t xml:space="preserve"> Iepirkuma procedūrā pārstāv attiecīgo personu </w:t>
      </w:r>
      <w:r w:rsidR="004A019D" w:rsidRPr="00512D77">
        <w:rPr>
          <w:shd w:val="clear" w:color="auto" w:fill="FFFFFF"/>
        </w:rPr>
        <w:t>apvienību (</w:t>
      </w:r>
      <w:r w:rsidRPr="00512D77">
        <w:rPr>
          <w:shd w:val="clear" w:color="auto" w:fill="FFFFFF"/>
        </w:rPr>
        <w:t>grupu</w:t>
      </w:r>
      <w:r w:rsidR="004A019D" w:rsidRPr="00512D77">
        <w:rPr>
          <w:shd w:val="clear" w:color="auto" w:fill="FFFFFF"/>
        </w:rPr>
        <w:t>)</w:t>
      </w:r>
      <w:r w:rsidRPr="00512D77">
        <w:rPr>
          <w:shd w:val="clear" w:color="auto" w:fill="FFFFFF"/>
        </w:rPr>
        <w:t xml:space="preserve"> vai personālsabiedrību, kā arī katras personas atbildības sadalījumu</w:t>
      </w:r>
      <w:r w:rsidR="00A3261F">
        <w:rPr>
          <w:shd w:val="clear" w:color="auto" w:fill="FFFFFF"/>
        </w:rPr>
        <w:t>.</w:t>
      </w:r>
    </w:p>
    <w:p w14:paraId="412ABB40" w14:textId="2F93C960" w:rsidR="00D54ADF" w:rsidRPr="00512D77" w:rsidRDefault="00D54ADF" w:rsidP="00A3261F">
      <w:pPr>
        <w:pStyle w:val="Sarakstarindkopa"/>
        <w:numPr>
          <w:ilvl w:val="2"/>
          <w:numId w:val="20"/>
        </w:numPr>
        <w:ind w:right="96" w:hanging="654"/>
        <w:jc w:val="both"/>
        <w:rPr>
          <w:shd w:val="clear" w:color="auto" w:fill="FFFFFF"/>
        </w:rPr>
      </w:pPr>
      <w:r w:rsidRPr="00512D77">
        <w:rPr>
          <w:shd w:val="clear" w:color="auto" w:fill="FFFFFF"/>
        </w:rPr>
        <w:lastRenderedPageBreak/>
        <w:t>Iesniegtie piedāvājumi ir Pasūtītāja īpašums un netiek atgriezti atpakaļ Pretendentiem, izņemot Nolikuma 1.5.1. apakšpunkta otrajā teikumā minētajā gadījumā.</w:t>
      </w:r>
    </w:p>
    <w:p w14:paraId="1F5E5F6B" w14:textId="6A8A76D9" w:rsidR="00D54ADF" w:rsidRPr="004711CD" w:rsidRDefault="00D54ADF" w:rsidP="00A3261F">
      <w:pPr>
        <w:pStyle w:val="Virsraksts2"/>
        <w:widowControl/>
        <w:numPr>
          <w:ilvl w:val="1"/>
          <w:numId w:val="20"/>
        </w:numPr>
        <w:overflowPunct/>
        <w:autoSpaceDE/>
        <w:spacing w:before="0" w:after="0"/>
        <w:ind w:left="425"/>
        <w:jc w:val="both"/>
        <w:rPr>
          <w:rFonts w:ascii="Times New Roman" w:hAnsi="Times New Roman" w:cs="Times New Roman"/>
          <w:b w:val="0"/>
          <w:i w:val="0"/>
          <w:sz w:val="24"/>
          <w:szCs w:val="24"/>
          <w:shd w:val="clear" w:color="auto" w:fill="FFFFFF"/>
          <w:lang w:val="lv-LV"/>
        </w:rPr>
      </w:pPr>
      <w:r w:rsidRPr="00512D77">
        <w:rPr>
          <w:rFonts w:ascii="Times New Roman" w:hAnsi="Times New Roman" w:cs="Times New Roman"/>
          <w:b w:val="0"/>
          <w:i w:val="0"/>
          <w:sz w:val="24"/>
          <w:szCs w:val="24"/>
          <w:shd w:val="clear" w:color="auto" w:fill="FFFFFF"/>
          <w:lang w:val="lv-LV"/>
        </w:rPr>
        <w:t>Cita informācija:</w:t>
      </w:r>
    </w:p>
    <w:p w14:paraId="027F4532" w14:textId="0D1A80E0" w:rsidR="00D54ADF" w:rsidRPr="00512D77" w:rsidRDefault="00D54ADF" w:rsidP="00A3261F">
      <w:pPr>
        <w:pStyle w:val="Sarakstarindkopa"/>
        <w:numPr>
          <w:ilvl w:val="2"/>
          <w:numId w:val="20"/>
        </w:numPr>
        <w:ind w:right="96" w:hanging="654"/>
        <w:jc w:val="both"/>
        <w:rPr>
          <w:shd w:val="clear" w:color="auto" w:fill="FFFFFF"/>
        </w:rPr>
      </w:pPr>
      <w:r w:rsidRPr="00512D77">
        <w:rPr>
          <w:shd w:val="clear" w:color="auto" w:fill="FFFFFF"/>
        </w:rPr>
        <w:t xml:space="preserve">Papildu informācijas sniegšana tiek nodrošināta </w:t>
      </w:r>
      <w:r w:rsidR="004A019D" w:rsidRPr="00512D77">
        <w:rPr>
          <w:shd w:val="clear" w:color="auto" w:fill="FFFFFF"/>
        </w:rPr>
        <w:t xml:space="preserve">piecu darbdienu laikā, bet </w:t>
      </w:r>
      <w:r w:rsidRPr="00512D77">
        <w:rPr>
          <w:shd w:val="clear" w:color="auto" w:fill="FFFFFF"/>
        </w:rPr>
        <w:t xml:space="preserve">ne vēlāk kā </w:t>
      </w:r>
      <w:r w:rsidR="004A019D" w:rsidRPr="00512D77">
        <w:rPr>
          <w:shd w:val="clear" w:color="auto" w:fill="FFFFFF"/>
        </w:rPr>
        <w:t>sešas</w:t>
      </w:r>
      <w:r w:rsidRPr="00512D77">
        <w:rPr>
          <w:shd w:val="clear" w:color="auto" w:fill="FFFFFF"/>
        </w:rPr>
        <w:t xml:space="preserve"> dienas pirms piedāvājumu iesniegšanas termiņa beigām.</w:t>
      </w:r>
    </w:p>
    <w:p w14:paraId="678E40EA" w14:textId="2DA7C829" w:rsidR="00D54ADF" w:rsidRPr="00512D77" w:rsidRDefault="00D54ADF" w:rsidP="00A3261F">
      <w:pPr>
        <w:pStyle w:val="Sarakstarindkopa"/>
        <w:numPr>
          <w:ilvl w:val="2"/>
          <w:numId w:val="20"/>
        </w:numPr>
        <w:ind w:right="96" w:hanging="654"/>
        <w:jc w:val="both"/>
        <w:rPr>
          <w:shd w:val="clear" w:color="auto" w:fill="FFFFFF"/>
        </w:rPr>
      </w:pPr>
      <w:r w:rsidRPr="00512D77">
        <w:rPr>
          <w:shd w:val="clear" w:color="auto" w:fill="FFFFFF"/>
        </w:rPr>
        <w:t>Pasūtītājs un Piegādātājs ar informāciju apmainās rakst</w:t>
      </w:r>
      <w:r w:rsidR="004711CD">
        <w:rPr>
          <w:shd w:val="clear" w:color="auto" w:fill="FFFFFF"/>
        </w:rPr>
        <w:t>veidā</w:t>
      </w:r>
      <w:r w:rsidRPr="00512D77">
        <w:rPr>
          <w:shd w:val="clear" w:color="auto" w:fill="FFFFFF"/>
        </w:rPr>
        <w:t xml:space="preserve"> latviešu valodā, nosūtot dokumentus pa pastu vai </w:t>
      </w:r>
      <w:r w:rsidR="004A019D" w:rsidRPr="00512D77">
        <w:rPr>
          <w:shd w:val="clear" w:color="auto" w:fill="FFFFFF"/>
        </w:rPr>
        <w:t>e-pastu</w:t>
      </w:r>
      <w:r w:rsidRPr="00512D77">
        <w:rPr>
          <w:shd w:val="clear" w:color="auto" w:fill="FFFFFF"/>
        </w:rPr>
        <w:t xml:space="preserve"> vai piegādājot personiski.</w:t>
      </w:r>
      <w:r w:rsidR="004A019D" w:rsidRPr="00512D77">
        <w:rPr>
          <w:shd w:val="clear" w:color="auto" w:fill="FFFFFF"/>
        </w:rPr>
        <w:t xml:space="preserve"> Pasūtītājs šajā punktā</w:t>
      </w:r>
      <w:r w:rsidR="004B12E4" w:rsidRPr="00512D77">
        <w:rPr>
          <w:shd w:val="clear" w:color="auto" w:fill="FFFFFF"/>
        </w:rPr>
        <w:t xml:space="preserve"> minēto informāciju ievieto tīmekļvietnē, kurā ir pieejami Iepirkuma procedūras dokumenti un visi papildus nepieciešamie dokumenti, norādot arī uzdoto jautājumu.</w:t>
      </w:r>
    </w:p>
    <w:p w14:paraId="575D423A" w14:textId="77777777" w:rsidR="00D54ADF" w:rsidRDefault="00D54ADF" w:rsidP="00A3261F">
      <w:pPr>
        <w:ind w:left="900" w:right="96" w:hanging="616"/>
        <w:jc w:val="both"/>
        <w:rPr>
          <w:sz w:val="24"/>
          <w:szCs w:val="24"/>
          <w:shd w:val="clear" w:color="auto" w:fill="FFFFFF"/>
          <w:lang w:val="lv-LV"/>
        </w:rPr>
      </w:pPr>
    </w:p>
    <w:p w14:paraId="101C17F4" w14:textId="0DC06ED3" w:rsidR="004711CD" w:rsidRPr="0018372E" w:rsidRDefault="0018372E" w:rsidP="00A3261F">
      <w:pPr>
        <w:pStyle w:val="Sarakstarindkopa"/>
        <w:numPr>
          <w:ilvl w:val="0"/>
          <w:numId w:val="20"/>
        </w:numPr>
        <w:ind w:left="284" w:right="96" w:hanging="284"/>
        <w:jc w:val="center"/>
        <w:rPr>
          <w:shd w:val="clear" w:color="auto" w:fill="FFFFFF"/>
        </w:rPr>
      </w:pPr>
      <w:r w:rsidRPr="0018372E">
        <w:rPr>
          <w:b/>
          <w:bCs/>
          <w:shd w:val="clear" w:color="auto" w:fill="FFFFFF"/>
        </w:rPr>
        <w:t>Informācija par iepirkuma priekšmetu</w:t>
      </w:r>
    </w:p>
    <w:p w14:paraId="58FE0939" w14:textId="77777777" w:rsidR="004711CD" w:rsidRPr="00512D77" w:rsidRDefault="004711CD" w:rsidP="00A3261F">
      <w:pPr>
        <w:ind w:left="900" w:right="96" w:hanging="616"/>
        <w:jc w:val="both"/>
        <w:rPr>
          <w:sz w:val="24"/>
          <w:szCs w:val="24"/>
          <w:shd w:val="clear" w:color="auto" w:fill="FFFFFF"/>
          <w:lang w:val="lv-LV"/>
        </w:rPr>
      </w:pPr>
    </w:p>
    <w:p w14:paraId="54C7EC70" w14:textId="65695211" w:rsidR="00D54ADF" w:rsidRDefault="00D54ADF" w:rsidP="00A3261F">
      <w:pPr>
        <w:pStyle w:val="Virsraksts2"/>
        <w:keepNext w:val="0"/>
        <w:numPr>
          <w:ilvl w:val="1"/>
          <w:numId w:val="20"/>
        </w:numPr>
        <w:suppressAutoHyphens w:val="0"/>
        <w:overflowPunct/>
        <w:autoSpaceDE/>
        <w:spacing w:before="0" w:after="0"/>
        <w:ind w:left="426"/>
        <w:jc w:val="both"/>
        <w:rPr>
          <w:rFonts w:ascii="Times New Roman" w:hAnsi="Times New Roman" w:cs="Times New Roman"/>
          <w:b w:val="0"/>
          <w:i w:val="0"/>
          <w:sz w:val="24"/>
          <w:szCs w:val="24"/>
          <w:shd w:val="clear" w:color="auto" w:fill="FFFFFF"/>
          <w:lang w:val="lv-LV"/>
        </w:rPr>
      </w:pPr>
      <w:r w:rsidRPr="00B768B1">
        <w:rPr>
          <w:rFonts w:ascii="Times New Roman" w:hAnsi="Times New Roman" w:cs="Times New Roman"/>
          <w:b w:val="0"/>
          <w:i w:val="0"/>
          <w:sz w:val="24"/>
          <w:szCs w:val="24"/>
          <w:shd w:val="clear" w:color="auto" w:fill="FFFFFF"/>
          <w:lang w:val="lv-LV"/>
        </w:rPr>
        <w:t xml:space="preserve">Iepirkuma priekšmets – </w:t>
      </w:r>
      <w:r w:rsidR="00803E7F">
        <w:rPr>
          <w:rFonts w:ascii="Times New Roman" w:hAnsi="Times New Roman" w:cs="Times New Roman"/>
          <w:b w:val="0"/>
          <w:i w:val="0"/>
          <w:sz w:val="24"/>
          <w:szCs w:val="24"/>
          <w:shd w:val="clear" w:color="auto" w:fill="FFFFFF"/>
          <w:lang w:val="lv-LV"/>
        </w:rPr>
        <w:t>Papildus m</w:t>
      </w:r>
      <w:r w:rsidR="008E614F" w:rsidRPr="0018372E">
        <w:rPr>
          <w:rFonts w:ascii="Times New Roman" w:hAnsi="Times New Roman" w:cs="Times New Roman"/>
          <w:b w:val="0"/>
          <w:i w:val="0"/>
          <w:sz w:val="24"/>
          <w:szCs w:val="24"/>
          <w:shd w:val="clear" w:color="auto" w:fill="FFFFFF"/>
          <w:lang w:val="lv-LV"/>
        </w:rPr>
        <w:t>alkas</w:t>
      </w:r>
      <w:r w:rsidR="004B12E4" w:rsidRPr="0018372E">
        <w:rPr>
          <w:rFonts w:ascii="Times New Roman" w:hAnsi="Times New Roman" w:cs="Times New Roman"/>
          <w:b w:val="0"/>
          <w:i w:val="0"/>
          <w:sz w:val="24"/>
          <w:szCs w:val="24"/>
          <w:shd w:val="clear" w:color="auto" w:fill="FFFFFF"/>
          <w:lang w:val="lv-LV"/>
        </w:rPr>
        <w:t xml:space="preserve"> piegāde siltumenerģijas ražošanai </w:t>
      </w:r>
      <w:r w:rsidR="00474295" w:rsidRPr="0018372E">
        <w:rPr>
          <w:rFonts w:ascii="Times New Roman" w:hAnsi="Times New Roman" w:cs="Times New Roman"/>
          <w:b w:val="0"/>
          <w:i w:val="0"/>
          <w:sz w:val="24"/>
          <w:szCs w:val="24"/>
          <w:shd w:val="clear" w:color="auto" w:fill="FFFFFF"/>
          <w:lang w:val="lv-LV"/>
        </w:rPr>
        <w:t>202</w:t>
      </w:r>
      <w:r w:rsidR="000C6A7E">
        <w:rPr>
          <w:rFonts w:ascii="Times New Roman" w:hAnsi="Times New Roman" w:cs="Times New Roman"/>
          <w:b w:val="0"/>
          <w:i w:val="0"/>
          <w:sz w:val="24"/>
          <w:szCs w:val="24"/>
          <w:shd w:val="clear" w:color="auto" w:fill="FFFFFF"/>
          <w:lang w:val="lv-LV"/>
        </w:rPr>
        <w:t>5</w:t>
      </w:r>
      <w:r w:rsidR="00474295" w:rsidRPr="0018372E">
        <w:rPr>
          <w:rFonts w:ascii="Times New Roman" w:hAnsi="Times New Roman" w:cs="Times New Roman"/>
          <w:b w:val="0"/>
          <w:i w:val="0"/>
          <w:sz w:val="24"/>
          <w:szCs w:val="24"/>
          <w:shd w:val="clear" w:color="auto" w:fill="FFFFFF"/>
          <w:lang w:val="lv-LV"/>
        </w:rPr>
        <w:t>./202</w:t>
      </w:r>
      <w:r w:rsidR="000C6A7E">
        <w:rPr>
          <w:rFonts w:ascii="Times New Roman" w:hAnsi="Times New Roman" w:cs="Times New Roman"/>
          <w:b w:val="0"/>
          <w:i w:val="0"/>
          <w:sz w:val="24"/>
          <w:szCs w:val="24"/>
          <w:shd w:val="clear" w:color="auto" w:fill="FFFFFF"/>
          <w:lang w:val="lv-LV"/>
        </w:rPr>
        <w:t>6</w:t>
      </w:r>
      <w:r w:rsidR="00474295" w:rsidRPr="0018372E">
        <w:rPr>
          <w:rFonts w:ascii="Times New Roman" w:hAnsi="Times New Roman" w:cs="Times New Roman"/>
          <w:b w:val="0"/>
          <w:i w:val="0"/>
          <w:sz w:val="24"/>
          <w:szCs w:val="24"/>
          <w:shd w:val="clear" w:color="auto" w:fill="FFFFFF"/>
          <w:lang w:val="lv-LV"/>
        </w:rPr>
        <w:t>.</w:t>
      </w:r>
      <w:r w:rsidR="00B83A25" w:rsidRPr="0018372E">
        <w:rPr>
          <w:rFonts w:ascii="Times New Roman" w:hAnsi="Times New Roman" w:cs="Times New Roman"/>
          <w:b w:val="0"/>
          <w:i w:val="0"/>
          <w:sz w:val="24"/>
          <w:szCs w:val="24"/>
          <w:shd w:val="clear" w:color="auto" w:fill="FFFFFF"/>
          <w:lang w:val="lv-LV"/>
        </w:rPr>
        <w:t xml:space="preserve"> </w:t>
      </w:r>
      <w:r w:rsidR="0009177F" w:rsidRPr="0018372E">
        <w:rPr>
          <w:rFonts w:ascii="Times New Roman" w:hAnsi="Times New Roman" w:cs="Times New Roman"/>
          <w:b w:val="0"/>
          <w:i w:val="0"/>
          <w:sz w:val="24"/>
          <w:szCs w:val="24"/>
          <w:shd w:val="clear" w:color="auto" w:fill="FFFFFF"/>
          <w:lang w:val="lv-LV"/>
        </w:rPr>
        <w:t xml:space="preserve">gada apkures </w:t>
      </w:r>
      <w:r w:rsidR="0009177F" w:rsidRPr="007C61DF">
        <w:rPr>
          <w:rFonts w:ascii="Times New Roman" w:hAnsi="Times New Roman" w:cs="Times New Roman"/>
          <w:b w:val="0"/>
          <w:i w:val="0"/>
          <w:sz w:val="24"/>
          <w:szCs w:val="24"/>
          <w:shd w:val="clear" w:color="auto" w:fill="FFFFFF"/>
          <w:lang w:val="lv-LV"/>
        </w:rPr>
        <w:t xml:space="preserve">sezonai </w:t>
      </w:r>
      <w:r w:rsidR="00803E7F" w:rsidRPr="007C61DF">
        <w:rPr>
          <w:rFonts w:ascii="Times New Roman" w:hAnsi="Times New Roman" w:cs="Times New Roman"/>
          <w:b w:val="0"/>
          <w:i w:val="0"/>
          <w:sz w:val="24"/>
          <w:szCs w:val="24"/>
          <w:shd w:val="clear" w:color="auto" w:fill="FFFFFF"/>
          <w:lang w:val="lv-LV"/>
        </w:rPr>
        <w:t>250</w:t>
      </w:r>
      <w:r w:rsidR="0009177F" w:rsidRPr="007C61DF">
        <w:rPr>
          <w:rFonts w:ascii="Times New Roman" w:hAnsi="Times New Roman" w:cs="Times New Roman"/>
          <w:b w:val="0"/>
          <w:i w:val="0"/>
          <w:sz w:val="24"/>
          <w:szCs w:val="24"/>
          <w:shd w:val="clear" w:color="auto" w:fill="FFFFFF"/>
          <w:lang w:val="lv-LV"/>
        </w:rPr>
        <w:t xml:space="preserve"> </w:t>
      </w:r>
      <w:r w:rsidR="00C83E1B" w:rsidRPr="007C61DF">
        <w:rPr>
          <w:rFonts w:ascii="Times New Roman" w:hAnsi="Times New Roman" w:cs="Times New Roman"/>
          <w:b w:val="0"/>
          <w:i w:val="0"/>
          <w:sz w:val="24"/>
          <w:szCs w:val="24"/>
          <w:shd w:val="clear" w:color="auto" w:fill="FFFFFF"/>
          <w:lang w:val="lv-LV"/>
        </w:rPr>
        <w:t>m</w:t>
      </w:r>
      <w:r w:rsidR="00C83E1B" w:rsidRPr="007C61DF">
        <w:rPr>
          <w:rFonts w:ascii="Times New Roman" w:hAnsi="Times New Roman" w:cs="Times New Roman"/>
          <w:b w:val="0"/>
          <w:i w:val="0"/>
          <w:sz w:val="24"/>
          <w:szCs w:val="24"/>
          <w:shd w:val="clear" w:color="auto" w:fill="FFFFFF"/>
          <w:vertAlign w:val="superscript"/>
          <w:lang w:val="lv-LV"/>
        </w:rPr>
        <w:t>3</w:t>
      </w:r>
      <w:r w:rsidR="004B12E4" w:rsidRPr="007C61DF">
        <w:rPr>
          <w:rFonts w:ascii="Times New Roman" w:hAnsi="Times New Roman" w:cs="Times New Roman"/>
          <w:b w:val="0"/>
          <w:i w:val="0"/>
          <w:sz w:val="24"/>
          <w:szCs w:val="24"/>
          <w:shd w:val="clear" w:color="auto" w:fill="FFFFFF"/>
          <w:lang w:val="lv-LV"/>
        </w:rPr>
        <w:t xml:space="preserve"> saskaņā</w:t>
      </w:r>
      <w:r w:rsidR="004B12E4" w:rsidRPr="0018372E">
        <w:rPr>
          <w:rFonts w:ascii="Times New Roman" w:hAnsi="Times New Roman" w:cs="Times New Roman"/>
          <w:b w:val="0"/>
          <w:i w:val="0"/>
          <w:sz w:val="24"/>
          <w:szCs w:val="24"/>
          <w:shd w:val="clear" w:color="auto" w:fill="FFFFFF"/>
          <w:lang w:val="lv-LV"/>
        </w:rPr>
        <w:t xml:space="preserve"> ar tehnisko specifikāciju</w:t>
      </w:r>
      <w:r w:rsidRPr="00B768B1">
        <w:rPr>
          <w:rFonts w:ascii="Times New Roman" w:hAnsi="Times New Roman" w:cs="Times New Roman"/>
          <w:b w:val="0"/>
          <w:i w:val="0"/>
          <w:sz w:val="24"/>
          <w:szCs w:val="24"/>
          <w:shd w:val="clear" w:color="auto" w:fill="FFFFFF"/>
          <w:lang w:val="lv-LV"/>
        </w:rPr>
        <w:t>.</w:t>
      </w:r>
    </w:p>
    <w:p w14:paraId="14C6558A" w14:textId="08DA497A" w:rsidR="00D54ADF" w:rsidRPr="0018372E" w:rsidRDefault="00D54ADF" w:rsidP="00A3261F">
      <w:pPr>
        <w:pStyle w:val="Virsraksts2"/>
        <w:keepNext w:val="0"/>
        <w:numPr>
          <w:ilvl w:val="1"/>
          <w:numId w:val="20"/>
        </w:numPr>
        <w:suppressAutoHyphens w:val="0"/>
        <w:overflowPunct/>
        <w:autoSpaceDE/>
        <w:spacing w:before="0" w:after="0"/>
        <w:ind w:left="425"/>
        <w:jc w:val="both"/>
        <w:rPr>
          <w:rFonts w:ascii="Times New Roman" w:hAnsi="Times New Roman" w:cs="Times New Roman"/>
          <w:b w:val="0"/>
          <w:i w:val="0"/>
          <w:sz w:val="24"/>
          <w:szCs w:val="24"/>
          <w:shd w:val="clear" w:color="auto" w:fill="FFFFFF"/>
          <w:lang w:val="lv-LV"/>
        </w:rPr>
      </w:pPr>
      <w:r w:rsidRPr="0018372E">
        <w:rPr>
          <w:rFonts w:ascii="Times New Roman" w:hAnsi="Times New Roman" w:cs="Times New Roman"/>
          <w:b w:val="0"/>
          <w:i w:val="0"/>
          <w:sz w:val="24"/>
          <w:szCs w:val="24"/>
          <w:shd w:val="clear" w:color="auto" w:fill="FFFFFF"/>
          <w:lang w:val="lv-LV"/>
        </w:rPr>
        <w:t xml:space="preserve">Iepirkuma nomenklatūra (CPV kods): </w:t>
      </w:r>
      <w:r w:rsidR="004B12E4" w:rsidRPr="0018372E">
        <w:rPr>
          <w:rFonts w:ascii="Times New Roman" w:hAnsi="Times New Roman" w:cs="Times New Roman"/>
          <w:b w:val="0"/>
          <w:i w:val="0"/>
          <w:sz w:val="24"/>
          <w:szCs w:val="24"/>
          <w:shd w:val="clear" w:color="auto" w:fill="FFFFFF"/>
          <w:lang w:val="lv-LV"/>
        </w:rPr>
        <w:t>034</w:t>
      </w:r>
      <w:r w:rsidR="00197F1E" w:rsidRPr="0018372E">
        <w:rPr>
          <w:rFonts w:ascii="Times New Roman" w:hAnsi="Times New Roman" w:cs="Times New Roman"/>
          <w:b w:val="0"/>
          <w:i w:val="0"/>
          <w:sz w:val="24"/>
          <w:szCs w:val="24"/>
          <w:shd w:val="clear" w:color="auto" w:fill="FFFFFF"/>
          <w:lang w:val="lv-LV"/>
        </w:rPr>
        <w:t>13</w:t>
      </w:r>
      <w:r w:rsidR="00F264CB" w:rsidRPr="0018372E">
        <w:rPr>
          <w:rFonts w:ascii="Times New Roman" w:hAnsi="Times New Roman" w:cs="Times New Roman"/>
          <w:b w:val="0"/>
          <w:i w:val="0"/>
          <w:sz w:val="24"/>
          <w:szCs w:val="24"/>
          <w:shd w:val="clear" w:color="auto" w:fill="FFFFFF"/>
          <w:lang w:val="lv-LV"/>
        </w:rPr>
        <w:t>00</w:t>
      </w:r>
      <w:r w:rsidR="004B12E4" w:rsidRPr="0018372E">
        <w:rPr>
          <w:rFonts w:ascii="Times New Roman" w:hAnsi="Times New Roman" w:cs="Times New Roman"/>
          <w:b w:val="0"/>
          <w:i w:val="0"/>
          <w:sz w:val="24"/>
          <w:szCs w:val="24"/>
          <w:shd w:val="clear" w:color="auto" w:fill="FFFFFF"/>
          <w:lang w:val="lv-LV"/>
        </w:rPr>
        <w:t>0-8</w:t>
      </w:r>
      <w:r w:rsidRPr="0018372E">
        <w:rPr>
          <w:rFonts w:ascii="Times New Roman" w:hAnsi="Times New Roman" w:cs="Times New Roman"/>
          <w:b w:val="0"/>
          <w:i w:val="0"/>
          <w:sz w:val="24"/>
          <w:szCs w:val="24"/>
          <w:shd w:val="clear" w:color="auto" w:fill="FFFFFF"/>
          <w:lang w:val="lv-LV"/>
        </w:rPr>
        <w:t>.</w:t>
      </w:r>
    </w:p>
    <w:p w14:paraId="17CC423D" w14:textId="22050E71" w:rsidR="00B83A25" w:rsidRPr="0018372E" w:rsidRDefault="00D54ADF" w:rsidP="00A3261F">
      <w:pPr>
        <w:pStyle w:val="Virsraksts2"/>
        <w:keepNext w:val="0"/>
        <w:numPr>
          <w:ilvl w:val="1"/>
          <w:numId w:val="20"/>
        </w:numPr>
        <w:suppressAutoHyphens w:val="0"/>
        <w:overflowPunct/>
        <w:autoSpaceDE/>
        <w:spacing w:before="0" w:after="0"/>
        <w:ind w:left="425"/>
        <w:jc w:val="both"/>
        <w:rPr>
          <w:rFonts w:ascii="Times New Roman" w:hAnsi="Times New Roman" w:cs="Times New Roman"/>
          <w:b w:val="0"/>
          <w:i w:val="0"/>
          <w:sz w:val="24"/>
          <w:szCs w:val="24"/>
          <w:shd w:val="clear" w:color="auto" w:fill="FFFFFF"/>
          <w:lang w:val="lv-LV"/>
        </w:rPr>
      </w:pPr>
      <w:r w:rsidRPr="0018372E">
        <w:rPr>
          <w:rFonts w:ascii="Times New Roman" w:hAnsi="Times New Roman" w:cs="Times New Roman"/>
          <w:b w:val="0"/>
          <w:i w:val="0"/>
          <w:sz w:val="24"/>
          <w:szCs w:val="24"/>
          <w:shd w:val="clear" w:color="auto" w:fill="FFFFFF"/>
          <w:lang w:val="lv-LV"/>
        </w:rPr>
        <w:t xml:space="preserve">Līguma darbības termiņš: </w:t>
      </w:r>
      <w:r w:rsidR="008E614F" w:rsidRPr="0018372E">
        <w:rPr>
          <w:rFonts w:ascii="Times New Roman" w:hAnsi="Times New Roman" w:cs="Times New Roman"/>
          <w:b w:val="0"/>
          <w:i w:val="0"/>
          <w:sz w:val="24"/>
          <w:szCs w:val="24"/>
          <w:shd w:val="clear" w:color="auto" w:fill="FFFFFF"/>
          <w:lang w:val="lv-LV"/>
        </w:rPr>
        <w:t>Malka</w:t>
      </w:r>
      <w:r w:rsidRPr="0018372E">
        <w:rPr>
          <w:rFonts w:ascii="Times New Roman" w:hAnsi="Times New Roman" w:cs="Times New Roman"/>
          <w:b w:val="0"/>
          <w:i w:val="0"/>
          <w:sz w:val="24"/>
          <w:szCs w:val="24"/>
          <w:shd w:val="clear" w:color="auto" w:fill="FFFFFF"/>
          <w:lang w:val="lv-LV"/>
        </w:rPr>
        <w:t xml:space="preserve"> jāpiegādā </w:t>
      </w:r>
      <w:r w:rsidR="00803E7F">
        <w:rPr>
          <w:rFonts w:ascii="Times New Roman" w:hAnsi="Times New Roman" w:cs="Times New Roman"/>
          <w:b w:val="0"/>
          <w:i w:val="0"/>
          <w:sz w:val="24"/>
          <w:szCs w:val="24"/>
          <w:shd w:val="clear" w:color="auto" w:fill="FFFFFF"/>
          <w:lang w:val="lv-LV"/>
        </w:rPr>
        <w:t>3</w:t>
      </w:r>
      <w:r w:rsidR="00D46AA5" w:rsidRPr="0018372E">
        <w:rPr>
          <w:rFonts w:ascii="Times New Roman" w:hAnsi="Times New Roman" w:cs="Times New Roman"/>
          <w:b w:val="0"/>
          <w:i w:val="0"/>
          <w:sz w:val="24"/>
          <w:szCs w:val="24"/>
          <w:shd w:val="clear" w:color="auto" w:fill="FFFFFF"/>
          <w:lang w:val="lv-LV"/>
        </w:rPr>
        <w:t>0 (</w:t>
      </w:r>
      <w:r w:rsidR="002E573A">
        <w:rPr>
          <w:rFonts w:ascii="Times New Roman" w:hAnsi="Times New Roman" w:cs="Times New Roman"/>
          <w:b w:val="0"/>
          <w:i w:val="0"/>
          <w:sz w:val="24"/>
          <w:szCs w:val="24"/>
          <w:shd w:val="clear" w:color="auto" w:fill="FFFFFF"/>
          <w:lang w:val="lv-LV"/>
        </w:rPr>
        <w:t>trīsdesmit</w:t>
      </w:r>
      <w:r w:rsidR="00D46AA5" w:rsidRPr="0018372E">
        <w:rPr>
          <w:rFonts w:ascii="Times New Roman" w:hAnsi="Times New Roman" w:cs="Times New Roman"/>
          <w:b w:val="0"/>
          <w:i w:val="0"/>
          <w:sz w:val="24"/>
          <w:szCs w:val="24"/>
          <w:shd w:val="clear" w:color="auto" w:fill="FFFFFF"/>
          <w:lang w:val="lv-LV"/>
        </w:rPr>
        <w:t>) kalendāro dienu laikā no līguma parakstīšanas brīža</w:t>
      </w:r>
      <w:r w:rsidR="00B83A25" w:rsidRPr="0018372E">
        <w:rPr>
          <w:rFonts w:ascii="Times New Roman" w:hAnsi="Times New Roman" w:cs="Times New Roman"/>
          <w:b w:val="0"/>
          <w:i w:val="0"/>
          <w:sz w:val="24"/>
          <w:szCs w:val="24"/>
          <w:shd w:val="clear" w:color="auto" w:fill="FFFFFF"/>
          <w:lang w:val="lv-LV"/>
        </w:rPr>
        <w:t>.</w:t>
      </w:r>
    </w:p>
    <w:p w14:paraId="6965F3E7" w14:textId="34C4023C" w:rsidR="00D54ADF" w:rsidRPr="0018372E" w:rsidRDefault="00D54ADF" w:rsidP="00A3261F">
      <w:pPr>
        <w:pStyle w:val="Virsraksts2"/>
        <w:keepNext w:val="0"/>
        <w:numPr>
          <w:ilvl w:val="1"/>
          <w:numId w:val="20"/>
        </w:numPr>
        <w:suppressAutoHyphens w:val="0"/>
        <w:overflowPunct/>
        <w:autoSpaceDE/>
        <w:spacing w:before="0" w:after="0"/>
        <w:ind w:left="425"/>
        <w:jc w:val="both"/>
        <w:rPr>
          <w:rFonts w:ascii="Times New Roman" w:hAnsi="Times New Roman" w:cs="Times New Roman"/>
          <w:b w:val="0"/>
          <w:i w:val="0"/>
          <w:sz w:val="24"/>
          <w:szCs w:val="24"/>
          <w:shd w:val="clear" w:color="auto" w:fill="FFFFFF"/>
          <w:lang w:val="lv-LV"/>
        </w:rPr>
      </w:pPr>
      <w:r w:rsidRPr="0018372E">
        <w:rPr>
          <w:rFonts w:ascii="Times New Roman" w:hAnsi="Times New Roman" w:cs="Times New Roman"/>
          <w:b w:val="0"/>
          <w:i w:val="0"/>
          <w:sz w:val="24"/>
          <w:szCs w:val="24"/>
          <w:shd w:val="clear" w:color="auto" w:fill="FFFFFF"/>
          <w:lang w:val="lv-LV"/>
        </w:rPr>
        <w:t>Piedāvājumu var iesniegt tikai par visu iepirkuma priekšmetu kopā.</w:t>
      </w:r>
    </w:p>
    <w:p w14:paraId="5D3F3F36" w14:textId="135D87E8" w:rsidR="00D54ADF" w:rsidRPr="00A3261F" w:rsidRDefault="00D54ADF" w:rsidP="00A3261F">
      <w:pPr>
        <w:pStyle w:val="Virsraksts2"/>
        <w:keepNext w:val="0"/>
        <w:numPr>
          <w:ilvl w:val="1"/>
          <w:numId w:val="20"/>
        </w:numPr>
        <w:suppressAutoHyphens w:val="0"/>
        <w:overflowPunct/>
        <w:autoSpaceDE/>
        <w:spacing w:before="0" w:after="0"/>
        <w:ind w:left="425"/>
        <w:jc w:val="both"/>
        <w:rPr>
          <w:rFonts w:ascii="Times New Roman" w:hAnsi="Times New Roman" w:cs="Times New Roman"/>
          <w:b w:val="0"/>
          <w:i w:val="0"/>
          <w:sz w:val="24"/>
          <w:szCs w:val="24"/>
          <w:shd w:val="clear" w:color="auto" w:fill="FFFFFF"/>
          <w:lang w:val="lv-LV"/>
        </w:rPr>
      </w:pPr>
      <w:r w:rsidRPr="0018372E">
        <w:rPr>
          <w:rFonts w:ascii="Times New Roman" w:hAnsi="Times New Roman" w:cs="Times New Roman"/>
          <w:b w:val="0"/>
          <w:i w:val="0"/>
          <w:sz w:val="24"/>
          <w:szCs w:val="24"/>
          <w:shd w:val="clear" w:color="auto" w:fill="FFFFFF"/>
          <w:lang w:val="lv-LV"/>
        </w:rPr>
        <w:t xml:space="preserve">Preces piegādes vieta: </w:t>
      </w:r>
      <w:r w:rsidR="008244E5" w:rsidRPr="0018372E">
        <w:rPr>
          <w:rFonts w:ascii="Times New Roman" w:hAnsi="Times New Roman" w:cs="Times New Roman"/>
          <w:b w:val="0"/>
          <w:i w:val="0"/>
          <w:sz w:val="24"/>
          <w:szCs w:val="24"/>
          <w:shd w:val="clear" w:color="auto" w:fill="FFFFFF"/>
          <w:lang w:val="lv-LV"/>
        </w:rPr>
        <w:t xml:space="preserve">Zantes katlu māja, Zante, Zantes pagasts, </w:t>
      </w:r>
      <w:r w:rsidR="006812C0" w:rsidRPr="0018372E">
        <w:rPr>
          <w:rFonts w:ascii="Times New Roman" w:hAnsi="Times New Roman" w:cs="Times New Roman"/>
          <w:b w:val="0"/>
          <w:i w:val="0"/>
          <w:sz w:val="24"/>
          <w:szCs w:val="24"/>
          <w:shd w:val="clear" w:color="auto" w:fill="FFFFFF"/>
          <w:lang w:val="lv-LV"/>
        </w:rPr>
        <w:t>Tukuma</w:t>
      </w:r>
      <w:r w:rsidR="00A023CC" w:rsidRPr="0018372E">
        <w:rPr>
          <w:rFonts w:ascii="Times New Roman" w:hAnsi="Times New Roman" w:cs="Times New Roman"/>
          <w:b w:val="0"/>
          <w:i w:val="0"/>
          <w:sz w:val="24"/>
          <w:szCs w:val="24"/>
          <w:shd w:val="clear" w:color="auto" w:fill="FFFFFF"/>
          <w:lang w:val="lv-LV"/>
        </w:rPr>
        <w:t xml:space="preserve"> novads</w:t>
      </w:r>
      <w:r w:rsidR="003C239A" w:rsidRPr="0018372E">
        <w:rPr>
          <w:rFonts w:ascii="Times New Roman" w:hAnsi="Times New Roman" w:cs="Times New Roman"/>
          <w:b w:val="0"/>
          <w:i w:val="0"/>
          <w:sz w:val="24"/>
          <w:szCs w:val="24"/>
          <w:shd w:val="clear" w:color="auto" w:fill="FFFFFF"/>
          <w:lang w:val="lv-LV"/>
        </w:rPr>
        <w:t>.</w:t>
      </w:r>
    </w:p>
    <w:p w14:paraId="788888B4" w14:textId="069DAF9F" w:rsidR="00D54ADF" w:rsidRDefault="00D54ADF" w:rsidP="00A3261F">
      <w:pPr>
        <w:pStyle w:val="Sarakstarindkopa"/>
        <w:numPr>
          <w:ilvl w:val="0"/>
          <w:numId w:val="20"/>
        </w:numPr>
        <w:ind w:left="284" w:right="96" w:hanging="284"/>
        <w:jc w:val="center"/>
        <w:rPr>
          <w:b/>
          <w:bCs/>
          <w:shd w:val="clear" w:color="auto" w:fill="FFFFFF"/>
        </w:rPr>
      </w:pPr>
      <w:r w:rsidRPr="002512BB">
        <w:rPr>
          <w:b/>
          <w:bCs/>
          <w:shd w:val="clear" w:color="auto" w:fill="FFFFFF"/>
        </w:rPr>
        <w:t>Prasības pretendentiem</w:t>
      </w:r>
    </w:p>
    <w:p w14:paraId="28F16797" w14:textId="382689A0" w:rsidR="00D54ADF" w:rsidRPr="002512BB" w:rsidRDefault="00D54ADF" w:rsidP="00A3261F">
      <w:pPr>
        <w:pStyle w:val="Virsraksts2"/>
        <w:keepNext w:val="0"/>
        <w:numPr>
          <w:ilvl w:val="1"/>
          <w:numId w:val="20"/>
        </w:numPr>
        <w:suppressAutoHyphens w:val="0"/>
        <w:overflowPunct/>
        <w:autoSpaceDE/>
        <w:spacing w:before="0" w:after="0"/>
        <w:ind w:left="425"/>
        <w:jc w:val="both"/>
        <w:rPr>
          <w:rFonts w:ascii="Times New Roman" w:hAnsi="Times New Roman" w:cs="Times New Roman"/>
          <w:b w:val="0"/>
          <w:i w:val="0"/>
          <w:sz w:val="24"/>
          <w:szCs w:val="24"/>
          <w:shd w:val="clear" w:color="auto" w:fill="FFFFFF"/>
          <w:lang w:val="lv-LV"/>
        </w:rPr>
      </w:pPr>
      <w:r w:rsidRPr="002512BB">
        <w:rPr>
          <w:rFonts w:ascii="Times New Roman" w:hAnsi="Times New Roman" w:cs="Times New Roman"/>
          <w:b w:val="0"/>
          <w:i w:val="0"/>
          <w:sz w:val="24"/>
          <w:szCs w:val="24"/>
          <w:shd w:val="clear" w:color="auto" w:fill="FFFFFF"/>
          <w:lang w:val="lv-LV"/>
        </w:rPr>
        <w:t>Pasūtītājs izslēdz Pretendentu no turpmākās dalība</w:t>
      </w:r>
      <w:r w:rsidR="0009177F" w:rsidRPr="002512BB">
        <w:rPr>
          <w:rFonts w:ascii="Times New Roman" w:hAnsi="Times New Roman" w:cs="Times New Roman"/>
          <w:b w:val="0"/>
          <w:i w:val="0"/>
          <w:sz w:val="24"/>
          <w:szCs w:val="24"/>
          <w:shd w:val="clear" w:color="auto" w:fill="FFFFFF"/>
          <w:lang w:val="lv-LV"/>
        </w:rPr>
        <w:t>s iepirkuma procedūrā</w:t>
      </w:r>
      <w:r w:rsidR="00BC5AFA" w:rsidRPr="002512BB">
        <w:rPr>
          <w:rFonts w:ascii="Times New Roman" w:hAnsi="Times New Roman" w:cs="Times New Roman"/>
          <w:b w:val="0"/>
          <w:i w:val="0"/>
          <w:sz w:val="24"/>
          <w:szCs w:val="24"/>
          <w:shd w:val="clear" w:color="auto" w:fill="FFFFFF"/>
          <w:lang w:val="lv-LV"/>
        </w:rPr>
        <w:t>, p</w:t>
      </w:r>
      <w:r w:rsidR="00DC3940" w:rsidRPr="002512BB">
        <w:rPr>
          <w:rFonts w:ascii="Times New Roman" w:hAnsi="Times New Roman" w:cs="Times New Roman"/>
          <w:b w:val="0"/>
          <w:i w:val="0"/>
          <w:sz w:val="24"/>
          <w:szCs w:val="24"/>
          <w:shd w:val="clear" w:color="auto" w:fill="FFFFFF"/>
          <w:lang w:val="lv-LV"/>
        </w:rPr>
        <w:t>amatojoties uz Sabiedrisko pakalpojumu</w:t>
      </w:r>
      <w:r w:rsidR="00E65D0D" w:rsidRPr="002512BB">
        <w:rPr>
          <w:rFonts w:ascii="Times New Roman" w:hAnsi="Times New Roman" w:cs="Times New Roman"/>
          <w:b w:val="0"/>
          <w:i w:val="0"/>
          <w:sz w:val="24"/>
          <w:szCs w:val="24"/>
          <w:shd w:val="clear" w:color="auto" w:fill="FFFFFF"/>
          <w:lang w:val="lv-LV"/>
        </w:rPr>
        <w:t xml:space="preserve"> sniedzēju iepirkumu likuma 48.</w:t>
      </w:r>
      <w:r w:rsidR="006812C0" w:rsidRPr="002512BB">
        <w:rPr>
          <w:rFonts w:ascii="Times New Roman" w:hAnsi="Times New Roman" w:cs="Times New Roman"/>
          <w:b w:val="0"/>
          <w:i w:val="0"/>
          <w:sz w:val="24"/>
          <w:szCs w:val="24"/>
          <w:shd w:val="clear" w:color="auto" w:fill="FFFFFF"/>
          <w:lang w:val="lv-LV"/>
        </w:rPr>
        <w:t xml:space="preserve"> </w:t>
      </w:r>
      <w:r w:rsidR="00DC3940" w:rsidRPr="002512BB">
        <w:rPr>
          <w:rFonts w:ascii="Times New Roman" w:hAnsi="Times New Roman" w:cs="Times New Roman"/>
          <w:b w:val="0"/>
          <w:i w:val="0"/>
          <w:sz w:val="24"/>
          <w:szCs w:val="24"/>
          <w:shd w:val="clear" w:color="auto" w:fill="FFFFFF"/>
          <w:lang w:val="lv-LV"/>
        </w:rPr>
        <w:t>panta nosacījumiem.</w:t>
      </w:r>
    </w:p>
    <w:p w14:paraId="3D8A5DAE" w14:textId="5AADF78B" w:rsidR="00D54ADF" w:rsidRDefault="00D54ADF" w:rsidP="00A3261F">
      <w:pPr>
        <w:pStyle w:val="Sarakstarindkopa"/>
        <w:numPr>
          <w:ilvl w:val="0"/>
          <w:numId w:val="20"/>
        </w:numPr>
        <w:ind w:left="284" w:right="96" w:hanging="284"/>
        <w:jc w:val="center"/>
        <w:rPr>
          <w:b/>
          <w:bCs/>
          <w:shd w:val="clear" w:color="auto" w:fill="FFFFFF"/>
        </w:rPr>
      </w:pPr>
      <w:r w:rsidRPr="002512BB">
        <w:rPr>
          <w:b/>
          <w:bCs/>
          <w:shd w:val="clear" w:color="auto" w:fill="FFFFFF"/>
        </w:rPr>
        <w:t>Iesniedzamie dokumenti</w:t>
      </w:r>
    </w:p>
    <w:p w14:paraId="0038C198" w14:textId="1D508655" w:rsidR="00D54ADF" w:rsidRPr="002512BB" w:rsidRDefault="00D54ADF" w:rsidP="00A3261F">
      <w:pPr>
        <w:pStyle w:val="Pamattekstaatkpe31"/>
        <w:numPr>
          <w:ilvl w:val="1"/>
          <w:numId w:val="20"/>
        </w:numPr>
        <w:spacing w:before="0" w:after="0"/>
        <w:ind w:left="426" w:hanging="426"/>
        <w:rPr>
          <w:bCs/>
          <w:iCs/>
          <w:shd w:val="clear" w:color="auto" w:fill="FFFFFF"/>
          <w:lang w:val="lv-LV"/>
        </w:rPr>
      </w:pPr>
      <w:r w:rsidRPr="002512BB">
        <w:rPr>
          <w:bCs/>
          <w:iCs/>
          <w:shd w:val="clear" w:color="auto" w:fill="FFFFFF"/>
          <w:lang w:val="lv-LV"/>
        </w:rPr>
        <w:t>Pretendenta atlases dokumenti:</w:t>
      </w:r>
    </w:p>
    <w:p w14:paraId="1C678E7B" w14:textId="6EDB12FC" w:rsidR="00322E9D" w:rsidRPr="00B768B1" w:rsidRDefault="00D54ADF" w:rsidP="00A3261F">
      <w:pPr>
        <w:pStyle w:val="Sarakstarindkopa"/>
        <w:numPr>
          <w:ilvl w:val="2"/>
          <w:numId w:val="20"/>
        </w:numPr>
        <w:ind w:right="96" w:hanging="654"/>
        <w:jc w:val="both"/>
        <w:rPr>
          <w:shd w:val="clear" w:color="auto" w:fill="FFFFFF"/>
        </w:rPr>
      </w:pPr>
      <w:r w:rsidRPr="00B768B1">
        <w:rPr>
          <w:shd w:val="clear" w:color="auto" w:fill="FFFFFF"/>
        </w:rPr>
        <w:t xml:space="preserve">Pretendenta, katra grupas dalībnieka, ja piedāvājumu iesniedz personu grupa, aizpildīts un parakstīts </w:t>
      </w:r>
      <w:r w:rsidRPr="002512BB">
        <w:rPr>
          <w:shd w:val="clear" w:color="auto" w:fill="FFFFFF"/>
        </w:rPr>
        <w:t xml:space="preserve">pieteikums dalībai </w:t>
      </w:r>
      <w:r w:rsidR="007C61DF">
        <w:rPr>
          <w:shd w:val="clear" w:color="auto" w:fill="FFFFFF"/>
        </w:rPr>
        <w:t>c</w:t>
      </w:r>
      <w:r w:rsidR="007C61DF" w:rsidRPr="007C61DF">
        <w:rPr>
          <w:shd w:val="clear" w:color="auto" w:fill="FFFFFF"/>
        </w:rPr>
        <w:t>enu aptauja „Papildus malkas piegāde SIA „Kandavas komunālie pakalpojumi” siltumenerģijas ražošanai 2025./2026.gada apkures sezonai”</w:t>
      </w:r>
      <w:r w:rsidR="00322E9D" w:rsidRPr="00B768B1">
        <w:rPr>
          <w:shd w:val="clear" w:color="auto" w:fill="FFFFFF"/>
        </w:rPr>
        <w:t xml:space="preserve"> (1.pielikums);</w:t>
      </w:r>
    </w:p>
    <w:p w14:paraId="4BD1C93E" w14:textId="05E08032" w:rsidR="00D54ADF" w:rsidRPr="00B768B1" w:rsidRDefault="00D54ADF" w:rsidP="00A3261F">
      <w:pPr>
        <w:pStyle w:val="Sarakstarindkopa"/>
        <w:numPr>
          <w:ilvl w:val="2"/>
          <w:numId w:val="20"/>
        </w:numPr>
        <w:ind w:right="96" w:hanging="654"/>
        <w:jc w:val="both"/>
        <w:rPr>
          <w:shd w:val="clear" w:color="auto" w:fill="FFFFFF"/>
        </w:rPr>
      </w:pPr>
      <w:r w:rsidRPr="00B768B1">
        <w:rPr>
          <w:shd w:val="clear" w:color="auto" w:fill="FFFFFF"/>
        </w:rPr>
        <w:t>Ja piedāvājumu iesniedz personu grupa, tad piedāvājumam jāpievieno visu grupas dalībnieku parakstīta vienošanās, kurā noteikts, ka katrs personu grupas dalībnieks atsevišķi un visi kopā ir atbildīgi par Iepirkuma līguma izpildi, norādīts galvenais dalībnieks, kurš pilnvarots parakstīt piedāvājumu, Iepirkuma līgumu un citus dokumentus, saņemt un izdot rīkojumus grupas dalībnieku vārdā, kā arī saņemt maksājumus no Pasūtītāja. Vienošanās dokumentā jānorāda katra grupas dalībnieka veicamo darbu daļa (procentos);</w:t>
      </w:r>
    </w:p>
    <w:p w14:paraId="4A223F77" w14:textId="28B32D24" w:rsidR="00D54ADF" w:rsidRPr="00B768B1" w:rsidRDefault="00D54ADF" w:rsidP="00A3261F">
      <w:pPr>
        <w:pStyle w:val="Sarakstarindkopa"/>
        <w:numPr>
          <w:ilvl w:val="2"/>
          <w:numId w:val="20"/>
        </w:numPr>
        <w:ind w:right="96" w:hanging="654"/>
        <w:jc w:val="both"/>
        <w:rPr>
          <w:shd w:val="clear" w:color="auto" w:fill="FFFFFF"/>
        </w:rPr>
      </w:pPr>
      <w:r w:rsidRPr="00B768B1">
        <w:rPr>
          <w:shd w:val="clear" w:color="auto" w:fill="FFFFFF"/>
        </w:rPr>
        <w:t>Ja piedāvājumu un līgumu pilnvarota parakstīt persona,</w:t>
      </w:r>
      <w:r w:rsidR="00E13FC3" w:rsidRPr="00B768B1">
        <w:rPr>
          <w:shd w:val="clear" w:color="auto" w:fill="FFFFFF"/>
        </w:rPr>
        <w:t xml:space="preserve"> k</w:t>
      </w:r>
      <w:r w:rsidR="00205341">
        <w:rPr>
          <w:shd w:val="clear" w:color="auto" w:fill="FFFFFF"/>
        </w:rPr>
        <w:t>ura</w:t>
      </w:r>
      <w:r w:rsidR="00E13FC3" w:rsidRPr="00B768B1">
        <w:rPr>
          <w:shd w:val="clear" w:color="auto" w:fill="FFFFFF"/>
        </w:rPr>
        <w:t xml:space="preserve"> nav tās likumiskais pārstāvis, </w:t>
      </w:r>
      <w:r w:rsidRPr="00B768B1">
        <w:rPr>
          <w:shd w:val="clear" w:color="auto" w:fill="FFFFFF"/>
        </w:rPr>
        <w:t>jāpievieno attiecīgs šīs personas pilnvarojums;</w:t>
      </w:r>
    </w:p>
    <w:p w14:paraId="1EE9A04F" w14:textId="3371CE15" w:rsidR="00D54ADF" w:rsidRPr="00512D77" w:rsidRDefault="00D54ADF" w:rsidP="00A3261F">
      <w:pPr>
        <w:pStyle w:val="Sarakstarindkopa"/>
        <w:numPr>
          <w:ilvl w:val="2"/>
          <w:numId w:val="20"/>
        </w:numPr>
        <w:ind w:right="96" w:hanging="654"/>
        <w:jc w:val="both"/>
        <w:rPr>
          <w:shd w:val="clear" w:color="auto" w:fill="FFFFFF"/>
        </w:rPr>
      </w:pPr>
      <w:r w:rsidRPr="00512D77">
        <w:rPr>
          <w:shd w:val="clear" w:color="auto" w:fill="FFFFFF"/>
        </w:rPr>
        <w:t xml:space="preserve">Aizpildīts Nolikuma </w:t>
      </w:r>
      <w:r w:rsidR="00C83E1B">
        <w:rPr>
          <w:shd w:val="clear" w:color="auto" w:fill="FFFFFF"/>
        </w:rPr>
        <w:t>3</w:t>
      </w:r>
      <w:r w:rsidRPr="00512D77">
        <w:rPr>
          <w:shd w:val="clear" w:color="auto" w:fill="FFFFFF"/>
        </w:rPr>
        <w:t>.</w:t>
      </w:r>
      <w:r w:rsidR="000516F0">
        <w:rPr>
          <w:shd w:val="clear" w:color="auto" w:fill="FFFFFF"/>
        </w:rPr>
        <w:t xml:space="preserve"> </w:t>
      </w:r>
      <w:r w:rsidRPr="00512D77">
        <w:rPr>
          <w:shd w:val="clear" w:color="auto" w:fill="FFFFFF"/>
        </w:rPr>
        <w:t>pielikums „</w:t>
      </w:r>
      <w:r w:rsidRPr="002512BB">
        <w:rPr>
          <w:shd w:val="clear" w:color="auto" w:fill="FFFFFF"/>
        </w:rPr>
        <w:t>Apakšuzņēmēja apliecinājums par gatavību iesaistīties līguma izpildē</w:t>
      </w:r>
      <w:r w:rsidRPr="00512D77">
        <w:rPr>
          <w:shd w:val="clear" w:color="auto" w:fill="FFFFFF"/>
        </w:rPr>
        <w:t>”, ja Pretendents plāno piesaistīt apakšuzņēmējus</w:t>
      </w:r>
      <w:r w:rsidR="00D13D1D" w:rsidRPr="00512D77">
        <w:rPr>
          <w:shd w:val="clear" w:color="auto" w:fill="FFFFFF"/>
        </w:rPr>
        <w:t xml:space="preserve">; </w:t>
      </w:r>
    </w:p>
    <w:p w14:paraId="03B7B5A5" w14:textId="3B4F6338" w:rsidR="00D54ADF" w:rsidRPr="00512D77" w:rsidRDefault="00D54ADF" w:rsidP="00A3261F">
      <w:pPr>
        <w:pStyle w:val="Sarakstarindkopa"/>
        <w:numPr>
          <w:ilvl w:val="2"/>
          <w:numId w:val="20"/>
        </w:numPr>
        <w:ind w:right="96" w:hanging="654"/>
        <w:jc w:val="both"/>
        <w:rPr>
          <w:shd w:val="clear" w:color="auto" w:fill="FFFFFF"/>
        </w:rPr>
      </w:pPr>
      <w:r w:rsidRPr="00512D77">
        <w:rPr>
          <w:shd w:val="clear" w:color="auto" w:fill="FFFFFF"/>
        </w:rPr>
        <w:t>Pasūtītājs no Pretendenta</w:t>
      </w:r>
      <w:r w:rsidR="00205341">
        <w:rPr>
          <w:shd w:val="clear" w:color="auto" w:fill="FFFFFF"/>
        </w:rPr>
        <w:t xml:space="preserve"> a</w:t>
      </w:r>
      <w:r w:rsidR="005C334D" w:rsidRPr="00512D77">
        <w:rPr>
          <w:shd w:val="clear" w:color="auto" w:fill="FFFFFF"/>
        </w:rPr>
        <w:t>tbilstoši Nolikuma 3.</w:t>
      </w:r>
      <w:r w:rsidR="000516F0">
        <w:rPr>
          <w:shd w:val="clear" w:color="auto" w:fill="FFFFFF"/>
        </w:rPr>
        <w:t xml:space="preserve"> </w:t>
      </w:r>
      <w:r w:rsidR="005C334D" w:rsidRPr="00512D77">
        <w:rPr>
          <w:shd w:val="clear" w:color="auto" w:fill="FFFFFF"/>
        </w:rPr>
        <w:t>nodaļai ir tiesīgs papildus</w:t>
      </w:r>
      <w:r w:rsidRPr="00512D77">
        <w:rPr>
          <w:shd w:val="clear" w:color="auto" w:fill="FFFFFF"/>
        </w:rPr>
        <w:t xml:space="preserve"> pieprasī</w:t>
      </w:r>
      <w:r w:rsidR="00205341">
        <w:rPr>
          <w:shd w:val="clear" w:color="auto" w:fill="FFFFFF"/>
        </w:rPr>
        <w:t>t</w:t>
      </w:r>
      <w:r w:rsidR="0090022F" w:rsidRPr="00512D77">
        <w:rPr>
          <w:shd w:val="clear" w:color="auto" w:fill="FFFFFF"/>
        </w:rPr>
        <w:t xml:space="preserve"> šā </w:t>
      </w:r>
      <w:r w:rsidR="005C334D" w:rsidRPr="00512D77">
        <w:rPr>
          <w:shd w:val="clear" w:color="auto" w:fill="FFFFFF"/>
        </w:rPr>
        <w:t>Nolikuma 3.</w:t>
      </w:r>
      <w:r w:rsidR="000516F0">
        <w:rPr>
          <w:shd w:val="clear" w:color="auto" w:fill="FFFFFF"/>
        </w:rPr>
        <w:t xml:space="preserve"> </w:t>
      </w:r>
      <w:r w:rsidR="005C334D" w:rsidRPr="00512D77">
        <w:rPr>
          <w:shd w:val="clear" w:color="auto" w:fill="FFFFFF"/>
        </w:rPr>
        <w:t xml:space="preserve">nodaļā </w:t>
      </w:r>
      <w:r w:rsidR="0090022F" w:rsidRPr="00512D77">
        <w:rPr>
          <w:shd w:val="clear" w:color="auto" w:fill="FFFFFF"/>
        </w:rPr>
        <w:t>minēto informāciju un dokumentus, ja tādi būs nepieciešami</w:t>
      </w:r>
      <w:r w:rsidRPr="00512D77">
        <w:rPr>
          <w:shd w:val="clear" w:color="auto" w:fill="FFFFFF"/>
        </w:rPr>
        <w:t>.</w:t>
      </w:r>
    </w:p>
    <w:p w14:paraId="1A54AC7B" w14:textId="71F61C0E" w:rsidR="00D54ADF" w:rsidRDefault="00D54ADF" w:rsidP="00A3261F">
      <w:pPr>
        <w:pStyle w:val="Pamattekstaatkpe31"/>
        <w:numPr>
          <w:ilvl w:val="1"/>
          <w:numId w:val="20"/>
        </w:numPr>
        <w:spacing w:before="0" w:after="0"/>
        <w:ind w:left="426" w:hanging="426"/>
        <w:rPr>
          <w:bCs/>
          <w:iCs/>
          <w:shd w:val="clear" w:color="auto" w:fill="FFFFFF"/>
          <w:lang w:val="lv-LV"/>
        </w:rPr>
      </w:pPr>
      <w:r w:rsidRPr="000A7852">
        <w:rPr>
          <w:bCs/>
          <w:iCs/>
          <w:shd w:val="clear" w:color="auto" w:fill="FFFFFF"/>
          <w:lang w:val="lv-LV"/>
        </w:rPr>
        <w:t>Tehniskais piedāvājums:</w:t>
      </w:r>
    </w:p>
    <w:p w14:paraId="3D69A581" w14:textId="099F3F26" w:rsidR="00D54ADF" w:rsidRDefault="00D54ADF" w:rsidP="00A3261F">
      <w:pPr>
        <w:pStyle w:val="Sarakstarindkopa"/>
        <w:numPr>
          <w:ilvl w:val="2"/>
          <w:numId w:val="20"/>
        </w:numPr>
        <w:ind w:right="96" w:hanging="654"/>
        <w:jc w:val="both"/>
        <w:rPr>
          <w:shd w:val="clear" w:color="auto" w:fill="FFFFFF"/>
        </w:rPr>
      </w:pPr>
      <w:r w:rsidRPr="00512D77">
        <w:rPr>
          <w:shd w:val="clear" w:color="auto" w:fill="FFFFFF"/>
        </w:rPr>
        <w:t>T</w:t>
      </w:r>
      <w:r w:rsidRPr="000A7852">
        <w:rPr>
          <w:shd w:val="clear" w:color="auto" w:fill="FFFFFF"/>
        </w:rPr>
        <w:t>ehniskajā piedāvājumā jānorāda, ka Pretendents ir gatavs ievērot Tehniskajā specifikācijā (</w:t>
      </w:r>
      <w:r w:rsidR="00C83E1B" w:rsidRPr="000A7852">
        <w:rPr>
          <w:shd w:val="clear" w:color="auto" w:fill="FFFFFF"/>
        </w:rPr>
        <w:t>4</w:t>
      </w:r>
      <w:r w:rsidRPr="000A7852">
        <w:rPr>
          <w:shd w:val="clear" w:color="auto" w:fill="FFFFFF"/>
        </w:rPr>
        <w:t>.</w:t>
      </w:r>
      <w:r w:rsidR="000516F0" w:rsidRPr="000A7852">
        <w:rPr>
          <w:shd w:val="clear" w:color="auto" w:fill="FFFFFF"/>
        </w:rPr>
        <w:t xml:space="preserve"> </w:t>
      </w:r>
      <w:r w:rsidRPr="000A7852">
        <w:rPr>
          <w:shd w:val="clear" w:color="auto" w:fill="FFFFFF"/>
        </w:rPr>
        <w:t>pielikums) norādītās prasības, aizpildot Tehnisko specifikāciju vietās, kur tas vajadzīgs, un parakstot to.</w:t>
      </w:r>
      <w:r w:rsidRPr="00512D77">
        <w:rPr>
          <w:shd w:val="clear" w:color="auto" w:fill="FFFFFF"/>
        </w:rPr>
        <w:t xml:space="preserve"> </w:t>
      </w:r>
    </w:p>
    <w:p w14:paraId="0C11895B" w14:textId="00EFB37D" w:rsidR="00D54ADF" w:rsidRPr="000A7852" w:rsidRDefault="00D54ADF" w:rsidP="00A3261F">
      <w:pPr>
        <w:pStyle w:val="Pamattekstaatkpe31"/>
        <w:numPr>
          <w:ilvl w:val="1"/>
          <w:numId w:val="20"/>
        </w:numPr>
        <w:spacing w:before="0" w:after="0"/>
        <w:ind w:left="426" w:hanging="426"/>
        <w:rPr>
          <w:bCs/>
          <w:iCs/>
          <w:shd w:val="clear" w:color="auto" w:fill="FFFFFF"/>
          <w:lang w:val="lv-LV"/>
        </w:rPr>
      </w:pPr>
      <w:r w:rsidRPr="000A7852">
        <w:rPr>
          <w:bCs/>
          <w:iCs/>
          <w:shd w:val="clear" w:color="auto" w:fill="FFFFFF"/>
          <w:lang w:val="lv-LV"/>
        </w:rPr>
        <w:t xml:space="preserve">Finanšu piedāvājums: </w:t>
      </w:r>
    </w:p>
    <w:p w14:paraId="17CF0E46" w14:textId="3D46443C" w:rsidR="00D54ADF" w:rsidRPr="00512D77" w:rsidRDefault="00D54ADF" w:rsidP="00A3261F">
      <w:pPr>
        <w:pStyle w:val="Sarakstarindkopa"/>
        <w:numPr>
          <w:ilvl w:val="2"/>
          <w:numId w:val="20"/>
        </w:numPr>
        <w:ind w:right="96" w:hanging="654"/>
        <w:jc w:val="both"/>
        <w:rPr>
          <w:shd w:val="clear" w:color="auto" w:fill="FFFFFF"/>
        </w:rPr>
      </w:pPr>
      <w:r w:rsidRPr="000A58D1">
        <w:rPr>
          <w:shd w:val="clear" w:color="auto" w:fill="FFFFFF"/>
        </w:rPr>
        <w:t>Finanšu pie</w:t>
      </w:r>
      <w:r w:rsidR="00134604" w:rsidRPr="000A58D1">
        <w:rPr>
          <w:shd w:val="clear" w:color="auto" w:fill="FFFFFF"/>
        </w:rPr>
        <w:t>dāvājumā jānorāda kopēj</w:t>
      </w:r>
      <w:r w:rsidR="00FF2FDC" w:rsidRPr="000A58D1">
        <w:rPr>
          <w:shd w:val="clear" w:color="auto" w:fill="FFFFFF"/>
        </w:rPr>
        <w:t>ā</w:t>
      </w:r>
      <w:r w:rsidR="00134604" w:rsidRPr="000A58D1">
        <w:rPr>
          <w:shd w:val="clear" w:color="auto" w:fill="FFFFFF"/>
        </w:rPr>
        <w:t xml:space="preserve"> cena </w:t>
      </w:r>
      <w:r w:rsidR="00134604" w:rsidRPr="000A7852">
        <w:rPr>
          <w:i/>
          <w:iCs/>
          <w:shd w:val="clear" w:color="auto" w:fill="FFFFFF"/>
        </w:rPr>
        <w:t>eu</w:t>
      </w:r>
      <w:r w:rsidRPr="000A7852">
        <w:rPr>
          <w:i/>
          <w:iCs/>
          <w:shd w:val="clear" w:color="auto" w:fill="FFFFFF"/>
        </w:rPr>
        <w:t>ro</w:t>
      </w:r>
      <w:r w:rsidRPr="000A58D1">
        <w:rPr>
          <w:shd w:val="clear" w:color="auto" w:fill="FFFFFF"/>
        </w:rPr>
        <w:t xml:space="preserve"> bez PVN</w:t>
      </w:r>
      <w:r w:rsidR="000A58D1" w:rsidRPr="000A58D1">
        <w:rPr>
          <w:shd w:val="clear" w:color="auto" w:fill="FFFFFF"/>
        </w:rPr>
        <w:t>.</w:t>
      </w:r>
      <w:r w:rsidR="00FF2FDC" w:rsidRPr="000A58D1">
        <w:rPr>
          <w:shd w:val="clear" w:color="auto" w:fill="FFFFFF"/>
        </w:rPr>
        <w:t xml:space="preserve"> </w:t>
      </w:r>
      <w:r w:rsidRPr="000A58D1">
        <w:rPr>
          <w:shd w:val="clear" w:color="auto" w:fill="FFFFFF"/>
        </w:rPr>
        <w:t>Finanšu piedāvājums sagatavojams atbilstoši Nolikumam pievienotajai formai (2.</w:t>
      </w:r>
      <w:r w:rsidR="00451656">
        <w:rPr>
          <w:shd w:val="clear" w:color="auto" w:fill="FFFFFF"/>
        </w:rPr>
        <w:t xml:space="preserve"> </w:t>
      </w:r>
      <w:r w:rsidRPr="000A58D1">
        <w:rPr>
          <w:shd w:val="clear" w:color="auto" w:fill="FFFFFF"/>
        </w:rPr>
        <w:t>pielikums).</w:t>
      </w:r>
      <w:r w:rsidRPr="00512D77">
        <w:rPr>
          <w:shd w:val="clear" w:color="auto" w:fill="FFFFFF"/>
        </w:rPr>
        <w:t xml:space="preserve"> </w:t>
      </w:r>
    </w:p>
    <w:p w14:paraId="7D635F54" w14:textId="4BB48AD0" w:rsidR="00D54ADF" w:rsidRPr="00512D77" w:rsidRDefault="00463379" w:rsidP="00A3261F">
      <w:pPr>
        <w:pStyle w:val="Sarakstarindkopa"/>
        <w:numPr>
          <w:ilvl w:val="2"/>
          <w:numId w:val="20"/>
        </w:numPr>
        <w:ind w:right="96" w:hanging="654"/>
        <w:jc w:val="both"/>
        <w:rPr>
          <w:shd w:val="clear" w:color="auto" w:fill="FFFFFF"/>
        </w:rPr>
      </w:pPr>
      <w:r w:rsidRPr="00512D77">
        <w:rPr>
          <w:shd w:val="clear" w:color="auto" w:fill="FFFFFF"/>
        </w:rPr>
        <w:lastRenderedPageBreak/>
        <w:t xml:space="preserve">Pretendenta finanšu piedāvājumā jāietver Pretendenta piedāvātās līgumcenas sadalījuma pa izmaksu pozīcijām. </w:t>
      </w:r>
      <w:r w:rsidR="00D54ADF" w:rsidRPr="00512D77">
        <w:rPr>
          <w:shd w:val="clear" w:color="auto" w:fill="FFFFFF"/>
        </w:rPr>
        <w:t>Finanšu piedāvājumā pretendents norāda visus izdevumus, kas saistīti ar preces piegādi.</w:t>
      </w:r>
    </w:p>
    <w:p w14:paraId="70E35962" w14:textId="5426628D" w:rsidR="00D54ADF" w:rsidRDefault="00D54ADF" w:rsidP="00A3261F">
      <w:pPr>
        <w:pStyle w:val="Sarakstarindkopa"/>
        <w:numPr>
          <w:ilvl w:val="0"/>
          <w:numId w:val="20"/>
        </w:numPr>
        <w:ind w:left="284" w:right="96" w:hanging="284"/>
        <w:jc w:val="center"/>
        <w:rPr>
          <w:b/>
          <w:bCs/>
          <w:shd w:val="clear" w:color="auto" w:fill="FFFFFF"/>
        </w:rPr>
      </w:pPr>
      <w:r w:rsidRPr="000A7852">
        <w:rPr>
          <w:b/>
          <w:bCs/>
          <w:shd w:val="clear" w:color="auto" w:fill="FFFFFF"/>
        </w:rPr>
        <w:t xml:space="preserve">Pretendenta apakšuzņēmēju </w:t>
      </w:r>
      <w:r w:rsidR="00D90373" w:rsidRPr="000A7852">
        <w:rPr>
          <w:b/>
          <w:bCs/>
          <w:shd w:val="clear" w:color="auto" w:fill="FFFFFF"/>
        </w:rPr>
        <w:t xml:space="preserve">nomaiņas un </w:t>
      </w:r>
      <w:r w:rsidRPr="000A7852">
        <w:rPr>
          <w:b/>
          <w:bCs/>
          <w:shd w:val="clear" w:color="auto" w:fill="FFFFFF"/>
        </w:rPr>
        <w:t>piesaistes kārtība</w:t>
      </w:r>
    </w:p>
    <w:p w14:paraId="5CE9003B" w14:textId="428ED174" w:rsidR="00D54ADF" w:rsidRPr="000A7852" w:rsidRDefault="00D54ADF" w:rsidP="00A3261F">
      <w:pPr>
        <w:pStyle w:val="Pamattekstaatkpe31"/>
        <w:numPr>
          <w:ilvl w:val="1"/>
          <w:numId w:val="20"/>
        </w:numPr>
        <w:spacing w:before="0" w:after="0"/>
        <w:ind w:left="426" w:hanging="426"/>
        <w:rPr>
          <w:bCs/>
          <w:iCs/>
          <w:shd w:val="clear" w:color="auto" w:fill="FFFFFF"/>
          <w:lang w:val="lv-LV"/>
        </w:rPr>
      </w:pPr>
      <w:r w:rsidRPr="000A7852">
        <w:rPr>
          <w:bCs/>
          <w:iCs/>
          <w:shd w:val="clear" w:color="auto" w:fill="FFFFFF"/>
          <w:lang w:val="lv-LV"/>
        </w:rPr>
        <w:t>Iesniedzot piedāvājumu</w:t>
      </w:r>
      <w:r w:rsidR="00205341" w:rsidRPr="000A7852">
        <w:rPr>
          <w:bCs/>
          <w:iCs/>
          <w:shd w:val="clear" w:color="auto" w:fill="FFFFFF"/>
          <w:lang w:val="lv-LV"/>
        </w:rPr>
        <w:t>,</w:t>
      </w:r>
      <w:r w:rsidRPr="000A7852">
        <w:rPr>
          <w:bCs/>
          <w:iCs/>
          <w:shd w:val="clear" w:color="auto" w:fill="FFFFFF"/>
          <w:lang w:val="lv-LV"/>
        </w:rPr>
        <w:t xml:space="preserve"> Pretendenta piedāvājumā jāuzrāda vis</w:t>
      </w:r>
      <w:r w:rsidR="00205341" w:rsidRPr="000A7852">
        <w:rPr>
          <w:bCs/>
          <w:iCs/>
          <w:shd w:val="clear" w:color="auto" w:fill="FFFFFF"/>
          <w:lang w:val="lv-LV"/>
        </w:rPr>
        <w:t>us</w:t>
      </w:r>
      <w:r w:rsidRPr="000A7852">
        <w:rPr>
          <w:bCs/>
          <w:iCs/>
          <w:shd w:val="clear" w:color="auto" w:fill="FFFFFF"/>
          <w:lang w:val="lv-LV"/>
        </w:rPr>
        <w:t xml:space="preserve"> </w:t>
      </w:r>
      <w:r w:rsidR="00463379" w:rsidRPr="000A7852">
        <w:rPr>
          <w:bCs/>
          <w:iCs/>
          <w:shd w:val="clear" w:color="auto" w:fill="FFFFFF"/>
          <w:lang w:val="lv-LV"/>
        </w:rPr>
        <w:t xml:space="preserve">koksnes </w:t>
      </w:r>
      <w:r w:rsidR="0024461C" w:rsidRPr="000A7852">
        <w:rPr>
          <w:bCs/>
          <w:iCs/>
          <w:shd w:val="clear" w:color="auto" w:fill="FFFFFF"/>
          <w:lang w:val="lv-LV"/>
        </w:rPr>
        <w:t>malkas</w:t>
      </w:r>
      <w:r w:rsidR="00463379" w:rsidRPr="000A7852">
        <w:rPr>
          <w:bCs/>
          <w:iCs/>
          <w:shd w:val="clear" w:color="auto" w:fill="FFFFFF"/>
          <w:lang w:val="lv-LV"/>
        </w:rPr>
        <w:t xml:space="preserve"> </w:t>
      </w:r>
      <w:r w:rsidRPr="000A7852">
        <w:rPr>
          <w:bCs/>
          <w:iCs/>
          <w:shd w:val="clear" w:color="auto" w:fill="FFFFFF"/>
          <w:lang w:val="lv-LV"/>
        </w:rPr>
        <w:t>piegādē paredzētos apakšuzņēmējus – nosaukums, darbu veids un procentuālā attiecība pret kopējo darbu apjomu. Pretendents ir atbildīgs par Iepirkuma līguma izpildi neatkarīgi no apakšuzņēmējiem nodotās darba daļas lieluma.</w:t>
      </w:r>
    </w:p>
    <w:p w14:paraId="71BACC8B" w14:textId="7C062142" w:rsidR="00E45868" w:rsidRPr="000A7852" w:rsidRDefault="00D90373" w:rsidP="00A3261F">
      <w:pPr>
        <w:pStyle w:val="Pamattekstaatkpe31"/>
        <w:numPr>
          <w:ilvl w:val="1"/>
          <w:numId w:val="20"/>
        </w:numPr>
        <w:spacing w:before="0" w:after="0"/>
        <w:ind w:left="426" w:hanging="426"/>
        <w:rPr>
          <w:bCs/>
          <w:iCs/>
          <w:shd w:val="clear" w:color="auto" w:fill="FFFFFF"/>
          <w:lang w:val="lv-LV"/>
        </w:rPr>
      </w:pPr>
      <w:r w:rsidRPr="000A7852">
        <w:rPr>
          <w:bCs/>
          <w:iCs/>
          <w:shd w:val="clear" w:color="auto" w:fill="FFFFFF"/>
          <w:lang w:val="lv-LV"/>
        </w:rPr>
        <w:t>Iepirkuma procedūrā izraudzītais Pretendents (iepirkuma līguma puse) nav tiesīgs bez saskaņošanas ar Pasūtītāju veikt piedāvājumā norādīto apakšuzņēmēju nomaiņu un iesaistīt papildu apakšuzņē</w:t>
      </w:r>
      <w:r w:rsidR="00134604" w:rsidRPr="000A7852">
        <w:rPr>
          <w:bCs/>
          <w:iCs/>
          <w:shd w:val="clear" w:color="auto" w:fill="FFFFFF"/>
          <w:lang w:val="lv-LV"/>
        </w:rPr>
        <w:t xml:space="preserve">mējus iepirkuma līguma izpildē. </w:t>
      </w:r>
      <w:r w:rsidRPr="000A7852">
        <w:rPr>
          <w:bCs/>
          <w:iCs/>
          <w:shd w:val="clear" w:color="auto" w:fill="FFFFFF"/>
          <w:lang w:val="lv-LV"/>
        </w:rPr>
        <w:t xml:space="preserve">Pasūtītājs var prasīt apakšuzņēmēja viedokli par nomaiņas iemesliem. </w:t>
      </w:r>
    </w:p>
    <w:p w14:paraId="2645ED07" w14:textId="1236E42E" w:rsidR="00D90373" w:rsidRPr="000A7852" w:rsidRDefault="00D90373" w:rsidP="00A3261F">
      <w:pPr>
        <w:pStyle w:val="Pamattekstaatkpe31"/>
        <w:numPr>
          <w:ilvl w:val="1"/>
          <w:numId w:val="20"/>
        </w:numPr>
        <w:spacing w:before="0" w:after="0"/>
        <w:ind w:left="426" w:hanging="426"/>
        <w:rPr>
          <w:bCs/>
          <w:iCs/>
          <w:shd w:val="clear" w:color="auto" w:fill="FFFFFF"/>
          <w:lang w:val="lv-LV"/>
        </w:rPr>
      </w:pPr>
      <w:r w:rsidRPr="000A7852">
        <w:rPr>
          <w:bCs/>
          <w:iCs/>
          <w:shd w:val="clear" w:color="auto" w:fill="FFFFFF"/>
          <w:lang w:val="lv-LV"/>
        </w:rPr>
        <w:t>Pasūtītājs nepiekrīt piedāvājumā norādītā apakšuzņēmēja nomaiņai, ja pastāv kāds no šādiem nosacījumiem:</w:t>
      </w:r>
    </w:p>
    <w:p w14:paraId="63A2FB2F" w14:textId="307095DA" w:rsidR="00D90373" w:rsidRPr="000A7852" w:rsidRDefault="00134604" w:rsidP="00A3261F">
      <w:pPr>
        <w:pStyle w:val="Sarakstarindkopa"/>
        <w:numPr>
          <w:ilvl w:val="2"/>
          <w:numId w:val="20"/>
        </w:numPr>
        <w:ind w:right="96" w:hanging="654"/>
        <w:jc w:val="both"/>
        <w:rPr>
          <w:shd w:val="clear" w:color="auto" w:fill="FFFFFF"/>
        </w:rPr>
      </w:pPr>
      <w:r w:rsidRPr="000A7852">
        <w:rPr>
          <w:shd w:val="clear" w:color="auto" w:fill="FFFFFF"/>
        </w:rPr>
        <w:t>P</w:t>
      </w:r>
      <w:r w:rsidR="00D90373" w:rsidRPr="000A7852">
        <w:rPr>
          <w:shd w:val="clear" w:color="auto" w:fill="FFFFFF"/>
        </w:rPr>
        <w:t>iedāvātais apakšuzņēmējs neatbilst iepirkuma procedūras dokumentos noteiktajām apakšuzņēmējiem izvirzītajām prasībām;</w:t>
      </w:r>
    </w:p>
    <w:p w14:paraId="7E8B2B83" w14:textId="6A3189DC" w:rsidR="00B32D92" w:rsidRPr="000A7852" w:rsidRDefault="00134604" w:rsidP="00A3261F">
      <w:pPr>
        <w:pStyle w:val="Sarakstarindkopa"/>
        <w:numPr>
          <w:ilvl w:val="2"/>
          <w:numId w:val="20"/>
        </w:numPr>
        <w:ind w:right="96" w:hanging="654"/>
        <w:jc w:val="both"/>
        <w:rPr>
          <w:shd w:val="clear" w:color="auto" w:fill="FFFFFF"/>
        </w:rPr>
      </w:pPr>
      <w:r w:rsidRPr="000A7852">
        <w:rPr>
          <w:shd w:val="clear" w:color="auto" w:fill="FFFFFF"/>
        </w:rPr>
        <w:t>P</w:t>
      </w:r>
      <w:r w:rsidR="00D90373" w:rsidRPr="000A7852">
        <w:rPr>
          <w:shd w:val="clear" w:color="auto" w:fill="FFFFFF"/>
        </w:rPr>
        <w:t>iedāvāt</w:t>
      </w:r>
      <w:r w:rsidR="00B32D92" w:rsidRPr="000A7852">
        <w:rPr>
          <w:shd w:val="clear" w:color="auto" w:fill="FFFFFF"/>
        </w:rPr>
        <w:t xml:space="preserve">ais apakšuzņēmējs, kura </w:t>
      </w:r>
      <w:r w:rsidR="00D90373" w:rsidRPr="000A7852">
        <w:rPr>
          <w:shd w:val="clear" w:color="auto" w:fill="FFFFFF"/>
        </w:rPr>
        <w:t>sniedzamo p</w:t>
      </w:r>
      <w:r w:rsidR="00E65D0D" w:rsidRPr="000A7852">
        <w:rPr>
          <w:shd w:val="clear" w:color="auto" w:fill="FFFFFF"/>
        </w:rPr>
        <w:t>akalpojumu vērtība ir vismaz 10</w:t>
      </w:r>
      <w:r w:rsidR="000A58D1" w:rsidRPr="000A7852">
        <w:rPr>
          <w:shd w:val="clear" w:color="auto" w:fill="FFFFFF"/>
        </w:rPr>
        <w:t>%</w:t>
      </w:r>
      <w:r w:rsidR="00D90373" w:rsidRPr="000A7852">
        <w:rPr>
          <w:shd w:val="clear" w:color="auto" w:fill="FFFFFF"/>
        </w:rPr>
        <w:t xml:space="preserve"> no kopējās iepirkuma līguma vērtības, atbilst šā </w:t>
      </w:r>
      <w:r w:rsidR="00B32D92" w:rsidRPr="000A7852">
        <w:rPr>
          <w:shd w:val="clear" w:color="auto" w:fill="FFFFFF"/>
        </w:rPr>
        <w:t>Nolikuma 3.1.</w:t>
      </w:r>
      <w:r w:rsidR="007B00F0" w:rsidRPr="000A7852">
        <w:rPr>
          <w:shd w:val="clear" w:color="auto" w:fill="FFFFFF"/>
        </w:rPr>
        <w:t xml:space="preserve"> </w:t>
      </w:r>
      <w:r w:rsidR="00E13FC3" w:rsidRPr="000A7852">
        <w:rPr>
          <w:shd w:val="clear" w:color="auto" w:fill="FFFFFF"/>
        </w:rPr>
        <w:t>punktā minētajiem P</w:t>
      </w:r>
      <w:r w:rsidR="00B32D92" w:rsidRPr="000A7852">
        <w:rPr>
          <w:shd w:val="clear" w:color="auto" w:fill="FFFFFF"/>
        </w:rPr>
        <w:t>retendentu izslēgšanas nosacījumiem</w:t>
      </w:r>
      <w:r w:rsidR="00D90373" w:rsidRPr="000A7852">
        <w:rPr>
          <w:shd w:val="clear" w:color="auto" w:fill="FFFFFF"/>
        </w:rPr>
        <w:t>;</w:t>
      </w:r>
    </w:p>
    <w:p w14:paraId="3C1140F1" w14:textId="0982A992" w:rsidR="00D90373" w:rsidRPr="000A7852" w:rsidRDefault="00134604" w:rsidP="00A3261F">
      <w:pPr>
        <w:pStyle w:val="Sarakstarindkopa"/>
        <w:numPr>
          <w:ilvl w:val="2"/>
          <w:numId w:val="20"/>
        </w:numPr>
        <w:ind w:right="96" w:hanging="654"/>
        <w:jc w:val="both"/>
        <w:rPr>
          <w:shd w:val="clear" w:color="auto" w:fill="FFFFFF"/>
        </w:rPr>
      </w:pPr>
      <w:r w:rsidRPr="000A7852">
        <w:rPr>
          <w:shd w:val="clear" w:color="auto" w:fill="FFFFFF"/>
        </w:rPr>
        <w:t>A</w:t>
      </w:r>
      <w:r w:rsidR="00D90373" w:rsidRPr="000A7852">
        <w:rPr>
          <w:shd w:val="clear" w:color="auto" w:fill="FFFFFF"/>
        </w:rPr>
        <w:t>pakšuzņēmēja maiņas rezultātā tiktu veikti tādi grozījumi pretendenta piedāvājumā, kas, ja sākotnēji būtu tajā iekļauti, ietekmētu piedāvājuma izvēli atbilstoši iepirkuma procedūras dokumentos noteiktajiem piedāvājuma izvērtēšanas kritērijiem.</w:t>
      </w:r>
    </w:p>
    <w:p w14:paraId="7CF53D3B" w14:textId="2ECAB270" w:rsidR="00B32D92" w:rsidRPr="00781CA6" w:rsidRDefault="00B32D92" w:rsidP="00A3261F">
      <w:pPr>
        <w:pStyle w:val="Pamattekstaatkpe31"/>
        <w:numPr>
          <w:ilvl w:val="1"/>
          <w:numId w:val="20"/>
        </w:numPr>
        <w:spacing w:before="0" w:after="0"/>
        <w:ind w:left="426" w:hanging="426"/>
        <w:rPr>
          <w:bCs/>
          <w:iCs/>
          <w:shd w:val="clear" w:color="auto" w:fill="FFFFFF"/>
          <w:lang w:val="lv-LV"/>
        </w:rPr>
      </w:pPr>
      <w:r w:rsidRPr="00781CA6">
        <w:rPr>
          <w:bCs/>
          <w:iCs/>
          <w:shd w:val="clear" w:color="auto" w:fill="FFFFFF"/>
          <w:lang w:val="lv-LV"/>
        </w:rPr>
        <w:t>Pasūtītājs nepiekrīt jauna apakšuzņēmēja piesaistei gadījumā, kad šādas izmaiņas, ja tās tiktu izdarītas sākotnējā piedāvājumā, būtu ietekmējušas piedāvājuma izvēli atbilstoši iepirkuma procedūras dokumentos noteiktajiem piedāvājuma izvērtēšanas kritērijiem.</w:t>
      </w:r>
    </w:p>
    <w:p w14:paraId="673AFEE9" w14:textId="694C92D2" w:rsidR="00B32D92" w:rsidRPr="00781CA6" w:rsidRDefault="00B32D92" w:rsidP="00A3261F">
      <w:pPr>
        <w:pStyle w:val="Pamattekstaatkpe31"/>
        <w:numPr>
          <w:ilvl w:val="1"/>
          <w:numId w:val="20"/>
        </w:numPr>
        <w:spacing w:before="0" w:after="0"/>
        <w:ind w:left="426" w:hanging="426"/>
        <w:rPr>
          <w:bCs/>
          <w:iCs/>
          <w:shd w:val="clear" w:color="auto" w:fill="FFFFFF"/>
          <w:lang w:val="lv-LV"/>
        </w:rPr>
      </w:pPr>
      <w:r w:rsidRPr="00781CA6">
        <w:rPr>
          <w:bCs/>
          <w:iCs/>
          <w:shd w:val="clear" w:color="auto" w:fill="FFFFFF"/>
          <w:lang w:val="lv-LV"/>
        </w:rPr>
        <w:t xml:space="preserve">Pasūtītājs piekrīt piedāvājumā norādītā apakšuzņēmēja nomaiņai, ja uz jauno apakšuzņēmēju nav attiecināmi </w:t>
      </w:r>
      <w:r w:rsidR="00322E9D" w:rsidRPr="00781CA6">
        <w:rPr>
          <w:bCs/>
          <w:iCs/>
          <w:shd w:val="clear" w:color="auto" w:fill="FFFFFF"/>
          <w:lang w:val="lv-LV"/>
        </w:rPr>
        <w:t>Nolikuma 5.3.</w:t>
      </w:r>
      <w:r w:rsidR="00F407D2" w:rsidRPr="00781CA6">
        <w:rPr>
          <w:bCs/>
          <w:iCs/>
          <w:shd w:val="clear" w:color="auto" w:fill="FFFFFF"/>
          <w:lang w:val="lv-LV"/>
        </w:rPr>
        <w:t xml:space="preserve"> </w:t>
      </w:r>
      <w:r w:rsidR="00322E9D" w:rsidRPr="00781CA6">
        <w:rPr>
          <w:bCs/>
          <w:iCs/>
          <w:shd w:val="clear" w:color="auto" w:fill="FFFFFF"/>
          <w:lang w:val="lv-LV"/>
        </w:rPr>
        <w:t>punktā minētie</w:t>
      </w:r>
      <w:r w:rsidRPr="00781CA6">
        <w:rPr>
          <w:bCs/>
          <w:iCs/>
          <w:shd w:val="clear" w:color="auto" w:fill="FFFFFF"/>
          <w:lang w:val="lv-LV"/>
        </w:rPr>
        <w:t xml:space="preserve"> nosacījumi, šādos gadījumos:</w:t>
      </w:r>
    </w:p>
    <w:p w14:paraId="5D5221DC" w14:textId="08CEC7C2" w:rsidR="00B32D92" w:rsidRPr="00781CA6" w:rsidRDefault="00134604" w:rsidP="00A3261F">
      <w:pPr>
        <w:pStyle w:val="Sarakstarindkopa"/>
        <w:numPr>
          <w:ilvl w:val="2"/>
          <w:numId w:val="20"/>
        </w:numPr>
        <w:ind w:right="96" w:hanging="654"/>
        <w:jc w:val="both"/>
        <w:rPr>
          <w:shd w:val="clear" w:color="auto" w:fill="FFFFFF"/>
        </w:rPr>
      </w:pPr>
      <w:r w:rsidRPr="00F771EB">
        <w:rPr>
          <w:bCs/>
          <w:iCs/>
          <w:kern w:val="1"/>
          <w:shd w:val="clear" w:color="auto" w:fill="FFFFFF"/>
          <w:lang w:eastAsia="zh-CN"/>
        </w:rPr>
        <w:t>P</w:t>
      </w:r>
      <w:r w:rsidR="00B32D92" w:rsidRPr="00F771EB">
        <w:rPr>
          <w:bCs/>
          <w:iCs/>
          <w:kern w:val="1"/>
          <w:shd w:val="clear" w:color="auto" w:fill="FFFFFF"/>
          <w:lang w:eastAsia="zh-CN"/>
        </w:rPr>
        <w:t>iedāvājumā norādītais apakšuzņēmējs ir rakstveidā paziņojis par atteikšanos</w:t>
      </w:r>
      <w:r w:rsidR="00B32D92" w:rsidRPr="00781CA6">
        <w:rPr>
          <w:shd w:val="clear" w:color="auto" w:fill="FFFFFF"/>
        </w:rPr>
        <w:t xml:space="preserve"> piedalīties iepirkuma līguma izpildē;</w:t>
      </w:r>
    </w:p>
    <w:p w14:paraId="32E9E05F" w14:textId="39A9735B" w:rsidR="00B32D92" w:rsidRPr="00781CA6" w:rsidRDefault="00134604" w:rsidP="00A3261F">
      <w:pPr>
        <w:pStyle w:val="Sarakstarindkopa"/>
        <w:numPr>
          <w:ilvl w:val="2"/>
          <w:numId w:val="20"/>
        </w:numPr>
        <w:ind w:right="96" w:hanging="654"/>
        <w:jc w:val="both"/>
        <w:rPr>
          <w:shd w:val="clear" w:color="auto" w:fill="FFFFFF"/>
        </w:rPr>
      </w:pPr>
      <w:r w:rsidRPr="00781CA6">
        <w:rPr>
          <w:shd w:val="clear" w:color="auto" w:fill="FFFFFF"/>
        </w:rPr>
        <w:t>P</w:t>
      </w:r>
      <w:r w:rsidR="00B32D92" w:rsidRPr="00781CA6">
        <w:rPr>
          <w:shd w:val="clear" w:color="auto" w:fill="FFFFFF"/>
        </w:rPr>
        <w:t>iedāvājumā norādītais apakšuzņēmējs atbilst Nolikuma 3.1.</w:t>
      </w:r>
      <w:r w:rsidR="00E13FC3" w:rsidRPr="00781CA6">
        <w:rPr>
          <w:shd w:val="clear" w:color="auto" w:fill="FFFFFF"/>
        </w:rPr>
        <w:t xml:space="preserve"> </w:t>
      </w:r>
      <w:r w:rsidR="00B32D92" w:rsidRPr="00781CA6">
        <w:rPr>
          <w:shd w:val="clear" w:color="auto" w:fill="FFFFFF"/>
        </w:rPr>
        <w:t>punktā minētajiem pretendentu izslēgšanas nosacījumiem.</w:t>
      </w:r>
    </w:p>
    <w:p w14:paraId="5151621F" w14:textId="34BB4792" w:rsidR="00B32D92" w:rsidRPr="00781CA6" w:rsidRDefault="00B32D92" w:rsidP="00A3261F">
      <w:pPr>
        <w:pStyle w:val="Pamattekstaatkpe31"/>
        <w:numPr>
          <w:ilvl w:val="1"/>
          <w:numId w:val="20"/>
        </w:numPr>
        <w:spacing w:before="0" w:after="0"/>
        <w:ind w:left="426" w:hanging="426"/>
        <w:rPr>
          <w:bCs/>
          <w:iCs/>
          <w:shd w:val="clear" w:color="auto" w:fill="FFFFFF"/>
          <w:lang w:val="lv-LV"/>
        </w:rPr>
      </w:pPr>
      <w:r w:rsidRPr="00781CA6">
        <w:rPr>
          <w:bCs/>
          <w:iCs/>
          <w:shd w:val="clear" w:color="auto" w:fill="FFFFFF"/>
          <w:lang w:val="lv-LV"/>
        </w:rPr>
        <w:t xml:space="preserve">Pārbaudot jaunā apakšuzņēmēja atbilstību, Pasūtītājs piemēro Nolikuma </w:t>
      </w:r>
      <w:r w:rsidR="00E13FC3" w:rsidRPr="00781CA6">
        <w:rPr>
          <w:bCs/>
          <w:iCs/>
          <w:shd w:val="clear" w:color="auto" w:fill="FFFFFF"/>
          <w:lang w:val="lv-LV"/>
        </w:rPr>
        <w:t>nosacījumus un Sabiedrisko pakalpojumu sniedzēju iepirkumu likuma normas.</w:t>
      </w:r>
    </w:p>
    <w:p w14:paraId="3A2E0F49" w14:textId="5DDF315A" w:rsidR="00B32D92" w:rsidRPr="00512D77" w:rsidRDefault="00B32D92" w:rsidP="00A3261F">
      <w:pPr>
        <w:pStyle w:val="Pamattekstaatkpe31"/>
        <w:numPr>
          <w:ilvl w:val="1"/>
          <w:numId w:val="20"/>
        </w:numPr>
        <w:spacing w:before="0" w:after="0"/>
        <w:ind w:left="426" w:hanging="426"/>
        <w:rPr>
          <w:lang w:val="lv-LV"/>
        </w:rPr>
      </w:pPr>
      <w:r w:rsidRPr="00781CA6">
        <w:rPr>
          <w:bCs/>
          <w:iCs/>
          <w:shd w:val="clear" w:color="auto" w:fill="FFFFFF"/>
          <w:lang w:val="lv-LV"/>
        </w:rPr>
        <w:t xml:space="preserve">Pasūtītājs pieņem lēmumu atļaut vai atteikt iepirkuma procedūrā izraudzītā pretendenta (iepirkuma līguma puses) apakšuzņēmēju nomaiņu vai jaunu apakšuzņēmēju iesaistīšanu iepirkuma līguma izpildē iespējami īsā laikā, bet ne vēlāk kā </w:t>
      </w:r>
      <w:r w:rsidR="008E614F" w:rsidRPr="00781CA6">
        <w:rPr>
          <w:bCs/>
          <w:iCs/>
          <w:shd w:val="clear" w:color="auto" w:fill="FFFFFF"/>
          <w:lang w:val="lv-LV"/>
        </w:rPr>
        <w:t>5</w:t>
      </w:r>
      <w:r w:rsidR="00C83E1B" w:rsidRPr="00781CA6">
        <w:rPr>
          <w:bCs/>
          <w:iCs/>
          <w:shd w:val="clear" w:color="auto" w:fill="FFFFFF"/>
          <w:lang w:val="lv-LV"/>
        </w:rPr>
        <w:t xml:space="preserve"> </w:t>
      </w:r>
      <w:r w:rsidR="008E614F" w:rsidRPr="00781CA6">
        <w:rPr>
          <w:bCs/>
          <w:iCs/>
          <w:shd w:val="clear" w:color="auto" w:fill="FFFFFF"/>
          <w:lang w:val="lv-LV"/>
        </w:rPr>
        <w:t>(</w:t>
      </w:r>
      <w:r w:rsidRPr="00781CA6">
        <w:rPr>
          <w:bCs/>
          <w:iCs/>
          <w:shd w:val="clear" w:color="auto" w:fill="FFFFFF"/>
          <w:lang w:val="lv-LV"/>
        </w:rPr>
        <w:t>piecu</w:t>
      </w:r>
      <w:r w:rsidR="008E614F" w:rsidRPr="00781CA6">
        <w:rPr>
          <w:bCs/>
          <w:iCs/>
          <w:shd w:val="clear" w:color="auto" w:fill="FFFFFF"/>
          <w:lang w:val="lv-LV"/>
        </w:rPr>
        <w:t>)</w:t>
      </w:r>
      <w:r w:rsidRPr="00781CA6">
        <w:rPr>
          <w:bCs/>
          <w:iCs/>
          <w:shd w:val="clear" w:color="auto" w:fill="FFFFFF"/>
          <w:lang w:val="lv-LV"/>
        </w:rPr>
        <w:t xml:space="preserve"> darb</w:t>
      </w:r>
      <w:r w:rsidR="00E13FC3" w:rsidRPr="00781CA6">
        <w:rPr>
          <w:bCs/>
          <w:iCs/>
          <w:shd w:val="clear" w:color="auto" w:fill="FFFFFF"/>
          <w:lang w:val="lv-LV"/>
        </w:rPr>
        <w:t xml:space="preserve">a </w:t>
      </w:r>
      <w:r w:rsidRPr="00781CA6">
        <w:rPr>
          <w:bCs/>
          <w:iCs/>
          <w:shd w:val="clear" w:color="auto" w:fill="FFFFFF"/>
          <w:lang w:val="lv-LV"/>
        </w:rPr>
        <w:t xml:space="preserve">dienu laikā </w:t>
      </w:r>
      <w:r w:rsidR="00E13FC3" w:rsidRPr="00781CA6">
        <w:rPr>
          <w:bCs/>
          <w:iCs/>
          <w:shd w:val="clear" w:color="auto" w:fill="FFFFFF"/>
          <w:lang w:val="lv-LV"/>
        </w:rPr>
        <w:t>no dienas</w:t>
      </w:r>
      <w:r w:rsidRPr="00781CA6">
        <w:rPr>
          <w:bCs/>
          <w:iCs/>
          <w:shd w:val="clear" w:color="auto" w:fill="FFFFFF"/>
          <w:lang w:val="lv-LV"/>
        </w:rPr>
        <w:t>, kad ir saņēmis visu informāciju un dokumentus, kas nepieciešami lēmuma</w:t>
      </w:r>
      <w:r w:rsidRPr="00512D77">
        <w:rPr>
          <w:lang w:val="lv-LV"/>
        </w:rPr>
        <w:t xml:space="preserve"> pieņemšanai.</w:t>
      </w:r>
    </w:p>
    <w:p w14:paraId="5AEC449C" w14:textId="5DCBFC86" w:rsidR="00D54ADF" w:rsidRDefault="00D54ADF" w:rsidP="00A3261F">
      <w:pPr>
        <w:pStyle w:val="Sarakstarindkopa"/>
        <w:numPr>
          <w:ilvl w:val="0"/>
          <w:numId w:val="20"/>
        </w:numPr>
        <w:ind w:left="284" w:right="96" w:hanging="284"/>
        <w:jc w:val="center"/>
        <w:rPr>
          <w:b/>
          <w:bCs/>
          <w:shd w:val="clear" w:color="auto" w:fill="FFFFFF"/>
        </w:rPr>
      </w:pPr>
      <w:r w:rsidRPr="00781CA6">
        <w:rPr>
          <w:b/>
          <w:bCs/>
          <w:shd w:val="clear" w:color="auto" w:fill="FFFFFF"/>
        </w:rPr>
        <w:t>Finanšu piedāvājumu vērtēšana un piedāvājumu izvēles kritēriji</w:t>
      </w:r>
    </w:p>
    <w:p w14:paraId="3510FE8C" w14:textId="0F6DEB04" w:rsidR="00D54ADF" w:rsidRPr="009D68EC" w:rsidRDefault="00B32D92" w:rsidP="00A3261F">
      <w:pPr>
        <w:pStyle w:val="Pamattekstaatkpe31"/>
        <w:numPr>
          <w:ilvl w:val="1"/>
          <w:numId w:val="20"/>
        </w:numPr>
        <w:spacing w:before="0" w:after="0"/>
        <w:ind w:left="426" w:hanging="426"/>
        <w:rPr>
          <w:bCs/>
          <w:iCs/>
          <w:shd w:val="clear" w:color="auto" w:fill="FFFFFF"/>
          <w:lang w:val="lv-LV"/>
        </w:rPr>
      </w:pPr>
      <w:r w:rsidRPr="009D68EC">
        <w:rPr>
          <w:bCs/>
          <w:iCs/>
          <w:shd w:val="clear" w:color="auto" w:fill="FFFFFF"/>
          <w:lang w:val="lv-LV"/>
        </w:rPr>
        <w:t>Piedāvājumu vērtēšanas laikā P</w:t>
      </w:r>
      <w:r w:rsidR="00CC1F73" w:rsidRPr="009D68EC">
        <w:rPr>
          <w:bCs/>
          <w:iCs/>
          <w:shd w:val="clear" w:color="auto" w:fill="FFFFFF"/>
          <w:lang w:val="lv-LV"/>
        </w:rPr>
        <w:t>a</w:t>
      </w:r>
      <w:r w:rsidRPr="009D68EC">
        <w:rPr>
          <w:bCs/>
          <w:iCs/>
          <w:shd w:val="clear" w:color="auto" w:fill="FFFFFF"/>
          <w:lang w:val="lv-LV"/>
        </w:rPr>
        <w:t xml:space="preserve">sūtītājs pārbauda, vai piedāvājumā nav aritmētisku kļūdu. Ja šādas kļūdas konstatē, </w:t>
      </w:r>
      <w:r w:rsidR="00CC1F73" w:rsidRPr="009D68EC">
        <w:rPr>
          <w:bCs/>
          <w:iCs/>
          <w:shd w:val="clear" w:color="auto" w:fill="FFFFFF"/>
          <w:lang w:val="lv-LV"/>
        </w:rPr>
        <w:t>Pasūtītājs</w:t>
      </w:r>
      <w:r w:rsidRPr="009D68EC">
        <w:rPr>
          <w:bCs/>
          <w:iCs/>
          <w:shd w:val="clear" w:color="auto" w:fill="FFFFFF"/>
          <w:lang w:val="lv-LV"/>
        </w:rPr>
        <w:t xml:space="preserve"> tās izlabo. Par kļūdu labojumu un laboto piedāvājuma summu </w:t>
      </w:r>
      <w:r w:rsidR="00CC1F73" w:rsidRPr="009D68EC">
        <w:rPr>
          <w:bCs/>
          <w:iCs/>
          <w:shd w:val="clear" w:color="auto" w:fill="FFFFFF"/>
          <w:lang w:val="lv-LV"/>
        </w:rPr>
        <w:t>Pasūtītājs</w:t>
      </w:r>
      <w:r w:rsidRPr="009D68EC">
        <w:rPr>
          <w:bCs/>
          <w:iCs/>
          <w:shd w:val="clear" w:color="auto" w:fill="FFFFFF"/>
          <w:lang w:val="lv-LV"/>
        </w:rPr>
        <w:t xml:space="preserve"> paziņo pretendentam, kura pieļautās kļūdas labotas. Vērtējot finanšu piedāvājumu, </w:t>
      </w:r>
      <w:r w:rsidR="00CC1F73" w:rsidRPr="009D68EC">
        <w:rPr>
          <w:bCs/>
          <w:iCs/>
          <w:shd w:val="clear" w:color="auto" w:fill="FFFFFF"/>
          <w:lang w:val="lv-LV"/>
        </w:rPr>
        <w:t>Pasūtītājs</w:t>
      </w:r>
      <w:r w:rsidRPr="009D68EC">
        <w:rPr>
          <w:bCs/>
          <w:iCs/>
          <w:shd w:val="clear" w:color="auto" w:fill="FFFFFF"/>
          <w:lang w:val="lv-LV"/>
        </w:rPr>
        <w:t xml:space="preserve"> ņem vērā labojumus</w:t>
      </w:r>
      <w:r w:rsidR="00D54ADF" w:rsidRPr="009D68EC">
        <w:rPr>
          <w:bCs/>
          <w:iCs/>
          <w:shd w:val="clear" w:color="auto" w:fill="FFFFFF"/>
          <w:lang w:val="lv-LV"/>
        </w:rPr>
        <w:t>.</w:t>
      </w:r>
    </w:p>
    <w:p w14:paraId="68020D95" w14:textId="06DDC329" w:rsidR="00CC1F73" w:rsidRPr="009D68EC" w:rsidRDefault="00CC1F73" w:rsidP="00A3261F">
      <w:pPr>
        <w:pStyle w:val="Pamattekstaatkpe31"/>
        <w:numPr>
          <w:ilvl w:val="1"/>
          <w:numId w:val="20"/>
        </w:numPr>
        <w:spacing w:before="0" w:after="0"/>
        <w:ind w:left="426" w:hanging="426"/>
        <w:rPr>
          <w:bCs/>
          <w:iCs/>
          <w:shd w:val="clear" w:color="auto" w:fill="FFFFFF"/>
          <w:lang w:val="lv-LV"/>
        </w:rPr>
      </w:pPr>
      <w:r w:rsidRPr="009D68EC">
        <w:rPr>
          <w:bCs/>
          <w:iCs/>
          <w:shd w:val="clear" w:color="auto" w:fill="FFFFFF"/>
          <w:lang w:val="lv-LV"/>
        </w:rPr>
        <w:t>Piedāvājumu vērtēšanas laikā Pasūtītājs ir tiesīgs pieprasīt, lai Pretendents iesniedz apliecinājumu par neatkarīgi izstrādātu piedāvājumu.</w:t>
      </w:r>
    </w:p>
    <w:p w14:paraId="31D00D55" w14:textId="0494B30C" w:rsidR="00D54ADF" w:rsidRPr="009D68EC" w:rsidRDefault="00D54ADF" w:rsidP="00A3261F">
      <w:pPr>
        <w:pStyle w:val="Pamattekstaatkpe31"/>
        <w:numPr>
          <w:ilvl w:val="1"/>
          <w:numId w:val="20"/>
        </w:numPr>
        <w:spacing w:before="0" w:after="0"/>
        <w:ind w:left="426" w:hanging="426"/>
        <w:rPr>
          <w:bCs/>
          <w:iCs/>
          <w:shd w:val="clear" w:color="auto" w:fill="FFFFFF"/>
          <w:lang w:val="lv-LV"/>
        </w:rPr>
      </w:pPr>
      <w:r w:rsidRPr="009D68EC">
        <w:rPr>
          <w:bCs/>
          <w:iCs/>
          <w:shd w:val="clear" w:color="auto" w:fill="FFFFFF"/>
          <w:lang w:val="lv-LV"/>
        </w:rPr>
        <w:t xml:space="preserve">Piedāvājuma izvēles kritērijs ir </w:t>
      </w:r>
      <w:r w:rsidR="00CC1F73" w:rsidRPr="009D68EC">
        <w:rPr>
          <w:bCs/>
          <w:iCs/>
          <w:shd w:val="clear" w:color="auto" w:fill="FFFFFF"/>
          <w:lang w:val="lv-LV"/>
        </w:rPr>
        <w:t xml:space="preserve">saimnieciski visizdevīgākais piedāvājums, kura noskaidrošanai izmanto tikai cenu, jo sagatavotā </w:t>
      </w:r>
      <w:r w:rsidR="00D53CE8" w:rsidRPr="009D68EC">
        <w:rPr>
          <w:bCs/>
          <w:iCs/>
          <w:shd w:val="clear" w:color="auto" w:fill="FFFFFF"/>
          <w:lang w:val="lv-LV"/>
        </w:rPr>
        <w:t>T</w:t>
      </w:r>
      <w:r w:rsidR="00CC1F73" w:rsidRPr="009D68EC">
        <w:rPr>
          <w:bCs/>
          <w:iCs/>
          <w:shd w:val="clear" w:color="auto" w:fill="FFFFFF"/>
          <w:lang w:val="lv-LV"/>
        </w:rPr>
        <w:t>ehniskā specifikācija ir detalizēta un citiem kritērijiem nav būtiska nozīme piedāvājuma izvēlē</w:t>
      </w:r>
      <w:r w:rsidRPr="009D68EC">
        <w:rPr>
          <w:bCs/>
          <w:iCs/>
          <w:shd w:val="clear" w:color="auto" w:fill="FFFFFF"/>
          <w:lang w:val="lv-LV"/>
        </w:rPr>
        <w:t xml:space="preserve">. </w:t>
      </w:r>
    </w:p>
    <w:p w14:paraId="159C478E" w14:textId="57A57AD8" w:rsidR="00D54ADF" w:rsidRPr="009D68EC" w:rsidRDefault="00D54ADF" w:rsidP="00A3261F">
      <w:pPr>
        <w:pStyle w:val="Pamattekstaatkpe31"/>
        <w:numPr>
          <w:ilvl w:val="1"/>
          <w:numId w:val="20"/>
        </w:numPr>
        <w:spacing w:before="0" w:after="0"/>
        <w:ind w:left="426" w:hanging="426"/>
        <w:rPr>
          <w:bCs/>
          <w:iCs/>
          <w:shd w:val="clear" w:color="auto" w:fill="FFFFFF"/>
          <w:lang w:val="lv-LV"/>
        </w:rPr>
      </w:pPr>
      <w:r w:rsidRPr="009D68EC">
        <w:rPr>
          <w:bCs/>
          <w:iCs/>
          <w:shd w:val="clear" w:color="auto" w:fill="FFFFFF"/>
          <w:lang w:val="lv-LV"/>
        </w:rPr>
        <w:t xml:space="preserve">Saskaņā ar Nolikumā noteikto piedāvājuma izvēles kritēriju, Iepirkuma komisija izvēlas </w:t>
      </w:r>
      <w:r w:rsidR="00CC1F73" w:rsidRPr="009D68EC">
        <w:rPr>
          <w:bCs/>
          <w:iCs/>
          <w:shd w:val="clear" w:color="auto" w:fill="FFFFFF"/>
          <w:lang w:val="lv-LV"/>
        </w:rPr>
        <w:t>saimnieciski visizdevīgāk</w:t>
      </w:r>
      <w:r w:rsidR="00A30246" w:rsidRPr="009D68EC">
        <w:rPr>
          <w:bCs/>
          <w:iCs/>
          <w:shd w:val="clear" w:color="auto" w:fill="FFFFFF"/>
          <w:lang w:val="lv-LV"/>
        </w:rPr>
        <w:t>o piedāvājumu</w:t>
      </w:r>
      <w:r w:rsidR="00CC1F73" w:rsidRPr="009D68EC">
        <w:rPr>
          <w:bCs/>
          <w:iCs/>
          <w:shd w:val="clear" w:color="auto" w:fill="FFFFFF"/>
          <w:lang w:val="lv-LV"/>
        </w:rPr>
        <w:t>, kuram ir viszemākā cena</w:t>
      </w:r>
      <w:r w:rsidR="00FF2FDC" w:rsidRPr="009D68EC">
        <w:rPr>
          <w:bCs/>
          <w:iCs/>
          <w:shd w:val="clear" w:color="auto" w:fill="FFFFFF"/>
          <w:lang w:val="lv-LV"/>
        </w:rPr>
        <w:t>.</w:t>
      </w:r>
    </w:p>
    <w:p w14:paraId="2771C59D" w14:textId="6CD46EC1" w:rsidR="00D54ADF" w:rsidRPr="009D68EC" w:rsidRDefault="00D54ADF" w:rsidP="00A3261F">
      <w:pPr>
        <w:pStyle w:val="Pamattekstaatkpe31"/>
        <w:numPr>
          <w:ilvl w:val="1"/>
          <w:numId w:val="20"/>
        </w:numPr>
        <w:spacing w:before="0" w:after="0"/>
        <w:ind w:left="426" w:hanging="426"/>
        <w:rPr>
          <w:bCs/>
          <w:iCs/>
          <w:shd w:val="clear" w:color="auto" w:fill="FFFFFF"/>
          <w:lang w:val="lv-LV"/>
        </w:rPr>
      </w:pPr>
      <w:r w:rsidRPr="009D68EC">
        <w:rPr>
          <w:bCs/>
          <w:iCs/>
          <w:shd w:val="clear" w:color="auto" w:fill="FFFFFF"/>
          <w:lang w:val="lv-LV"/>
        </w:rPr>
        <w:lastRenderedPageBreak/>
        <w:t>Pretendents nevar iesniegt piedāvājuma variantus.</w:t>
      </w:r>
    </w:p>
    <w:p w14:paraId="52B6E642" w14:textId="260F88FB" w:rsidR="00D54ADF" w:rsidRPr="00781CA6" w:rsidRDefault="00D54ADF" w:rsidP="00A3261F">
      <w:pPr>
        <w:pStyle w:val="Pamattekstaatkpe31"/>
        <w:numPr>
          <w:ilvl w:val="1"/>
          <w:numId w:val="20"/>
        </w:numPr>
        <w:spacing w:before="0" w:after="0"/>
        <w:ind w:left="426" w:hanging="426"/>
        <w:rPr>
          <w:bCs/>
          <w:iCs/>
          <w:shd w:val="clear" w:color="auto" w:fill="FFFFFF"/>
          <w:lang w:val="lv-LV"/>
        </w:rPr>
      </w:pPr>
      <w:r w:rsidRPr="009D68EC">
        <w:rPr>
          <w:bCs/>
          <w:iCs/>
          <w:shd w:val="clear" w:color="auto" w:fill="FFFFFF"/>
          <w:lang w:val="lv-LV"/>
        </w:rPr>
        <w:t>Piedāvājumi, kuru iesniedzēji (Pretendenti) neatbilst kādai no Nolikuma 3.</w:t>
      </w:r>
      <w:r w:rsidR="00F407D2" w:rsidRPr="009D68EC">
        <w:rPr>
          <w:bCs/>
          <w:iCs/>
          <w:shd w:val="clear" w:color="auto" w:fill="FFFFFF"/>
          <w:lang w:val="lv-LV"/>
        </w:rPr>
        <w:t xml:space="preserve"> </w:t>
      </w:r>
      <w:r w:rsidRPr="009D68EC">
        <w:rPr>
          <w:bCs/>
          <w:iCs/>
          <w:shd w:val="clear" w:color="auto" w:fill="FFFFFF"/>
          <w:lang w:val="lv-LV"/>
        </w:rPr>
        <w:t>nodaļā</w:t>
      </w:r>
      <w:r w:rsidRPr="00781CA6">
        <w:rPr>
          <w:bCs/>
          <w:iCs/>
          <w:shd w:val="clear" w:color="auto" w:fill="FFFFFF"/>
          <w:lang w:val="lv-LV"/>
        </w:rPr>
        <w:t xml:space="preserve"> „Prasības Pretendentiem” norādītajām Pretendentu atlases prasībām, netiek izskatīti</w:t>
      </w:r>
      <w:r w:rsidR="002F3A7E" w:rsidRPr="00781CA6">
        <w:rPr>
          <w:bCs/>
          <w:iCs/>
          <w:shd w:val="clear" w:color="auto" w:fill="FFFFFF"/>
          <w:lang w:val="lv-LV"/>
        </w:rPr>
        <w:t>,</w:t>
      </w:r>
      <w:r w:rsidRPr="00781CA6">
        <w:rPr>
          <w:bCs/>
          <w:iCs/>
          <w:shd w:val="clear" w:color="auto" w:fill="FFFFFF"/>
          <w:lang w:val="lv-LV"/>
        </w:rPr>
        <w:t xml:space="preserve"> un attiecīgais Pretendents tiks izslēgts no turpmākas dalības Iepirkumā. Iepirkumu komisija var lemt par piedāvājuma tālāku neizskatīšanu un Pretendenta izslēgšanu no turpmākas dalības Iepirkuma procedūrā gadījumos, ja iesniedzējs (Pretendents) nebūs iesniedzis visus Nolikuma 4.</w:t>
      </w:r>
      <w:r w:rsidR="00F407D2" w:rsidRPr="00781CA6">
        <w:rPr>
          <w:bCs/>
          <w:iCs/>
          <w:shd w:val="clear" w:color="auto" w:fill="FFFFFF"/>
          <w:lang w:val="lv-LV"/>
        </w:rPr>
        <w:t xml:space="preserve"> </w:t>
      </w:r>
      <w:r w:rsidRPr="00781CA6">
        <w:rPr>
          <w:bCs/>
          <w:iCs/>
          <w:shd w:val="clear" w:color="auto" w:fill="FFFFFF"/>
          <w:lang w:val="lv-LV"/>
        </w:rPr>
        <w:t>nodaļā „Iesniedzamie dokumenti” uzskaitītos dokumentus, vai tie būs iesniegti, bet nebūs noformēti atbilstoši</w:t>
      </w:r>
      <w:r w:rsidR="00C83E1B" w:rsidRPr="00781CA6">
        <w:rPr>
          <w:bCs/>
          <w:iCs/>
          <w:shd w:val="clear" w:color="auto" w:fill="FFFFFF"/>
          <w:lang w:val="lv-LV"/>
        </w:rPr>
        <w:t xml:space="preserve"> </w:t>
      </w:r>
      <w:r w:rsidRPr="00781CA6">
        <w:rPr>
          <w:bCs/>
          <w:iCs/>
          <w:shd w:val="clear" w:color="auto" w:fill="FFFFFF"/>
          <w:lang w:val="lv-LV"/>
        </w:rPr>
        <w:t>Nolikuma un Latvijas Republikā spēkā esošo normatīvo aktu prasībām.</w:t>
      </w:r>
    </w:p>
    <w:p w14:paraId="6988B8B2" w14:textId="025D9CF3" w:rsidR="00D54ADF" w:rsidRDefault="00D54ADF" w:rsidP="00A3261F">
      <w:pPr>
        <w:pStyle w:val="Sarakstarindkopa"/>
        <w:numPr>
          <w:ilvl w:val="0"/>
          <w:numId w:val="20"/>
        </w:numPr>
        <w:ind w:left="284" w:right="96" w:hanging="284"/>
        <w:jc w:val="center"/>
        <w:rPr>
          <w:b/>
          <w:bCs/>
          <w:shd w:val="clear" w:color="auto" w:fill="FFFFFF"/>
        </w:rPr>
      </w:pPr>
      <w:r w:rsidRPr="00F771EB">
        <w:rPr>
          <w:b/>
          <w:bCs/>
          <w:shd w:val="clear" w:color="auto" w:fill="FFFFFF"/>
        </w:rPr>
        <w:t>Iepirkuma komisijas tiesības un pienākumi</w:t>
      </w:r>
    </w:p>
    <w:p w14:paraId="3D22658C" w14:textId="22217DE0" w:rsidR="00D54ADF" w:rsidRPr="00F771EB" w:rsidRDefault="00D54ADF" w:rsidP="00A3261F">
      <w:pPr>
        <w:pStyle w:val="Pamattekstaatkpe31"/>
        <w:numPr>
          <w:ilvl w:val="1"/>
          <w:numId w:val="20"/>
        </w:numPr>
        <w:spacing w:before="0" w:after="0"/>
        <w:ind w:left="426" w:hanging="426"/>
        <w:rPr>
          <w:bCs/>
          <w:iCs/>
          <w:shd w:val="clear" w:color="auto" w:fill="FFFFFF"/>
          <w:lang w:val="lv-LV"/>
        </w:rPr>
      </w:pPr>
      <w:r w:rsidRPr="00F771EB">
        <w:rPr>
          <w:bCs/>
          <w:iCs/>
          <w:shd w:val="clear" w:color="auto" w:fill="FFFFFF"/>
          <w:lang w:val="lv-LV"/>
        </w:rPr>
        <w:t>Iepirkuma komisijas tiesības:</w:t>
      </w:r>
    </w:p>
    <w:p w14:paraId="6B9E8060" w14:textId="79E6BF02" w:rsidR="00D54ADF" w:rsidRPr="00F771EB" w:rsidRDefault="00D54ADF" w:rsidP="00A3261F">
      <w:pPr>
        <w:pStyle w:val="Sarakstarindkopa"/>
        <w:numPr>
          <w:ilvl w:val="2"/>
          <w:numId w:val="20"/>
        </w:numPr>
        <w:ind w:right="96" w:hanging="654"/>
        <w:jc w:val="both"/>
        <w:rPr>
          <w:bCs/>
          <w:iCs/>
          <w:kern w:val="1"/>
          <w:shd w:val="clear" w:color="auto" w:fill="FFFFFF"/>
          <w:lang w:eastAsia="zh-CN"/>
        </w:rPr>
      </w:pPr>
      <w:r w:rsidRPr="00F771EB">
        <w:rPr>
          <w:bCs/>
          <w:iCs/>
          <w:kern w:val="1"/>
          <w:shd w:val="clear" w:color="auto" w:fill="FFFFFF"/>
          <w:lang w:eastAsia="zh-CN"/>
        </w:rPr>
        <w:t>Pārbaudīt nepieciešamo informāciju kompetentā institūcijā, publiski pieejamās datubāzēs vai citos publiski pieejamos avotos, ja tas nepieciešams piedāvājumu atbilstības pārbaudei, pretendentu atlasei, piedāvājumu vērtēšanai un sa</w:t>
      </w:r>
      <w:r w:rsidR="00C83E1B" w:rsidRPr="00F771EB">
        <w:rPr>
          <w:bCs/>
          <w:iCs/>
          <w:kern w:val="1"/>
          <w:shd w:val="clear" w:color="auto" w:fill="FFFFFF"/>
          <w:lang w:eastAsia="zh-CN"/>
        </w:rPr>
        <w:t>līdzinā</w:t>
      </w:r>
      <w:r w:rsidR="00C83E1B" w:rsidRPr="00F771EB">
        <w:rPr>
          <w:bCs/>
          <w:iCs/>
          <w:kern w:val="1"/>
          <w:shd w:val="clear" w:color="auto" w:fill="FFFFFF"/>
          <w:lang w:eastAsia="zh-CN"/>
        </w:rPr>
        <w:softHyphen/>
        <w:t>šanai;</w:t>
      </w:r>
    </w:p>
    <w:p w14:paraId="3AAFDEE2" w14:textId="243A9841" w:rsidR="00D54ADF" w:rsidRPr="00F771EB" w:rsidRDefault="00D54ADF" w:rsidP="00A3261F">
      <w:pPr>
        <w:pStyle w:val="Sarakstarindkopa"/>
        <w:numPr>
          <w:ilvl w:val="2"/>
          <w:numId w:val="20"/>
        </w:numPr>
        <w:ind w:right="96" w:hanging="654"/>
        <w:jc w:val="both"/>
        <w:rPr>
          <w:bCs/>
          <w:iCs/>
          <w:kern w:val="1"/>
          <w:shd w:val="clear" w:color="auto" w:fill="FFFFFF"/>
          <w:lang w:eastAsia="zh-CN"/>
        </w:rPr>
      </w:pPr>
      <w:r w:rsidRPr="00F771EB">
        <w:rPr>
          <w:bCs/>
          <w:iCs/>
          <w:kern w:val="1"/>
          <w:shd w:val="clear" w:color="auto" w:fill="FFFFFF"/>
          <w:lang w:eastAsia="zh-CN"/>
        </w:rPr>
        <w:t>Pieaicināt ekspertus Pretendentu un piedāvājumu atbilstības pārbaudē un vērtēšanā;</w:t>
      </w:r>
    </w:p>
    <w:p w14:paraId="08064F42" w14:textId="76EFB812" w:rsidR="00D54ADF" w:rsidRPr="00F771EB" w:rsidRDefault="00D54ADF" w:rsidP="00A3261F">
      <w:pPr>
        <w:pStyle w:val="Sarakstarindkopa"/>
        <w:numPr>
          <w:ilvl w:val="2"/>
          <w:numId w:val="20"/>
        </w:numPr>
        <w:ind w:right="96" w:hanging="654"/>
        <w:jc w:val="both"/>
        <w:rPr>
          <w:bCs/>
          <w:iCs/>
          <w:kern w:val="1"/>
          <w:shd w:val="clear" w:color="auto" w:fill="FFFFFF"/>
          <w:lang w:eastAsia="zh-CN"/>
        </w:rPr>
      </w:pPr>
      <w:r w:rsidRPr="00F771EB">
        <w:rPr>
          <w:bCs/>
          <w:iCs/>
          <w:kern w:val="1"/>
          <w:shd w:val="clear" w:color="auto" w:fill="FFFFFF"/>
          <w:lang w:eastAsia="zh-CN"/>
        </w:rPr>
        <w:t>Izvēlēties nākamo piedāvājumu, ja izraudzītais Pretendents atsakās slēgt Iepirkuma līgumu ar Pasūtītāju</w:t>
      </w:r>
      <w:r w:rsidR="008110C0" w:rsidRPr="00F771EB">
        <w:rPr>
          <w:bCs/>
          <w:iCs/>
          <w:kern w:val="1"/>
          <w:shd w:val="clear" w:color="auto" w:fill="FFFFFF"/>
          <w:lang w:eastAsia="zh-CN"/>
        </w:rPr>
        <w:t xml:space="preserve"> </w:t>
      </w:r>
      <w:r w:rsidR="00AC0709" w:rsidRPr="00F771EB">
        <w:rPr>
          <w:bCs/>
          <w:iCs/>
          <w:kern w:val="1"/>
          <w:shd w:val="clear" w:color="auto" w:fill="FFFFFF"/>
          <w:lang w:eastAsia="zh-CN"/>
        </w:rPr>
        <w:t xml:space="preserve">vai ir iestājušies </w:t>
      </w:r>
      <w:r w:rsidR="008110C0" w:rsidRPr="00F771EB">
        <w:rPr>
          <w:bCs/>
          <w:iCs/>
          <w:kern w:val="1"/>
          <w:shd w:val="clear" w:color="auto" w:fill="FFFFFF"/>
          <w:lang w:eastAsia="zh-CN"/>
        </w:rPr>
        <w:t>citi šajā Nolikumā minētie apstākļi, kas liedz slēgt Iepirkuma līgumu ar izraudzīto Pretendentu</w:t>
      </w:r>
      <w:r w:rsidRPr="00F771EB">
        <w:rPr>
          <w:bCs/>
          <w:iCs/>
          <w:kern w:val="1"/>
          <w:shd w:val="clear" w:color="auto" w:fill="FFFFFF"/>
          <w:lang w:eastAsia="zh-CN"/>
        </w:rPr>
        <w:t>;</w:t>
      </w:r>
    </w:p>
    <w:p w14:paraId="751B5191" w14:textId="65758F29" w:rsidR="00D54ADF" w:rsidRPr="00512D77" w:rsidRDefault="00D54ADF" w:rsidP="00A3261F">
      <w:pPr>
        <w:pStyle w:val="Sarakstarindkopa"/>
        <w:numPr>
          <w:ilvl w:val="2"/>
          <w:numId w:val="20"/>
        </w:numPr>
        <w:ind w:right="96" w:hanging="654"/>
        <w:jc w:val="both"/>
        <w:rPr>
          <w:bCs/>
          <w:shd w:val="clear" w:color="auto" w:fill="FFFFFF"/>
        </w:rPr>
      </w:pPr>
      <w:r w:rsidRPr="00F771EB">
        <w:rPr>
          <w:bCs/>
          <w:iCs/>
          <w:kern w:val="1"/>
          <w:shd w:val="clear" w:color="auto" w:fill="FFFFFF"/>
          <w:lang w:eastAsia="zh-CN"/>
        </w:rPr>
        <w:t>Izbeigt un pārtraukt Iepirkumu Latvijas Republikā spēkā esošo normatīvo aktu</w:t>
      </w:r>
      <w:r w:rsidRPr="00512D77">
        <w:rPr>
          <w:shd w:val="clear" w:color="auto" w:fill="FFFFFF"/>
        </w:rPr>
        <w:t xml:space="preserve"> noteiktajos gadījumos un kārtībā.</w:t>
      </w:r>
    </w:p>
    <w:p w14:paraId="34152987" w14:textId="6A8EE957" w:rsidR="00D54ADF" w:rsidRPr="00F771EB" w:rsidRDefault="00D54ADF" w:rsidP="00A3261F">
      <w:pPr>
        <w:pStyle w:val="Pamattekstaatkpe31"/>
        <w:numPr>
          <w:ilvl w:val="1"/>
          <w:numId w:val="20"/>
        </w:numPr>
        <w:spacing w:before="0" w:after="0"/>
        <w:ind w:left="426" w:hanging="426"/>
        <w:rPr>
          <w:bCs/>
          <w:iCs/>
          <w:shd w:val="clear" w:color="auto" w:fill="FFFFFF"/>
          <w:lang w:val="lv-LV"/>
        </w:rPr>
      </w:pPr>
      <w:r w:rsidRPr="00F771EB">
        <w:rPr>
          <w:bCs/>
          <w:iCs/>
          <w:shd w:val="clear" w:color="auto" w:fill="FFFFFF"/>
          <w:lang w:val="lv-LV"/>
        </w:rPr>
        <w:t>Iepirkuma komisijas pienākumi:</w:t>
      </w:r>
    </w:p>
    <w:p w14:paraId="2AE6F1A4" w14:textId="25A48DCB" w:rsidR="00D54ADF" w:rsidRPr="00F771EB" w:rsidRDefault="00D54ADF" w:rsidP="00A3261F">
      <w:pPr>
        <w:pStyle w:val="Sarakstarindkopa"/>
        <w:numPr>
          <w:ilvl w:val="2"/>
          <w:numId w:val="20"/>
        </w:numPr>
        <w:ind w:right="96" w:hanging="654"/>
        <w:jc w:val="both"/>
        <w:rPr>
          <w:bCs/>
          <w:iCs/>
          <w:kern w:val="1"/>
          <w:shd w:val="clear" w:color="auto" w:fill="FFFFFF"/>
          <w:lang w:eastAsia="zh-CN"/>
        </w:rPr>
      </w:pPr>
      <w:r w:rsidRPr="00F771EB">
        <w:rPr>
          <w:bCs/>
          <w:iCs/>
          <w:kern w:val="1"/>
          <w:shd w:val="clear" w:color="auto" w:fill="FFFFFF"/>
          <w:lang w:eastAsia="zh-CN"/>
        </w:rPr>
        <w:t>Nodrošināt Iepirkuma procedūras norisi un dokumentēšanu;</w:t>
      </w:r>
    </w:p>
    <w:p w14:paraId="78D0F2FF" w14:textId="19B94CB2" w:rsidR="00D54ADF" w:rsidRPr="00F771EB" w:rsidRDefault="00D54ADF" w:rsidP="00A3261F">
      <w:pPr>
        <w:pStyle w:val="Sarakstarindkopa"/>
        <w:numPr>
          <w:ilvl w:val="2"/>
          <w:numId w:val="20"/>
        </w:numPr>
        <w:ind w:right="96" w:hanging="654"/>
        <w:jc w:val="both"/>
        <w:rPr>
          <w:bCs/>
          <w:iCs/>
          <w:kern w:val="1"/>
          <w:shd w:val="clear" w:color="auto" w:fill="FFFFFF"/>
          <w:lang w:eastAsia="zh-CN"/>
        </w:rPr>
      </w:pPr>
      <w:r w:rsidRPr="00F771EB">
        <w:rPr>
          <w:bCs/>
          <w:iCs/>
          <w:kern w:val="1"/>
          <w:shd w:val="clear" w:color="auto" w:fill="FFFFFF"/>
          <w:lang w:eastAsia="zh-CN"/>
        </w:rPr>
        <w:t>Nodrošināt Pretendentu brīvu konkurenci, kā arī vienlīdzīgu un taisnīgu attieksmi pret tiem;</w:t>
      </w:r>
    </w:p>
    <w:p w14:paraId="0307195A" w14:textId="74C00B1F" w:rsidR="00D54ADF" w:rsidRPr="00F771EB" w:rsidRDefault="00D54ADF" w:rsidP="00A3261F">
      <w:pPr>
        <w:pStyle w:val="Sarakstarindkopa"/>
        <w:numPr>
          <w:ilvl w:val="2"/>
          <w:numId w:val="20"/>
        </w:numPr>
        <w:ind w:right="96" w:hanging="654"/>
        <w:jc w:val="both"/>
        <w:rPr>
          <w:bCs/>
          <w:iCs/>
          <w:kern w:val="1"/>
          <w:shd w:val="clear" w:color="auto" w:fill="FFFFFF"/>
          <w:lang w:eastAsia="zh-CN"/>
        </w:rPr>
      </w:pPr>
      <w:r w:rsidRPr="00F771EB">
        <w:rPr>
          <w:bCs/>
          <w:iCs/>
          <w:kern w:val="1"/>
          <w:shd w:val="clear" w:color="auto" w:fill="FFFFFF"/>
          <w:lang w:eastAsia="zh-CN"/>
        </w:rPr>
        <w:t>Pēc Pretendentu pieprasījuma normatīvajos aktos noteiktajā kārtībā sniegt informāciju par Iepirkuma procedūras dokumentāciju;</w:t>
      </w:r>
    </w:p>
    <w:p w14:paraId="426436C9" w14:textId="2A32607F" w:rsidR="00D54ADF" w:rsidRPr="00512D77" w:rsidRDefault="00D54ADF" w:rsidP="00A3261F">
      <w:pPr>
        <w:pStyle w:val="Sarakstarindkopa"/>
        <w:numPr>
          <w:ilvl w:val="2"/>
          <w:numId w:val="20"/>
        </w:numPr>
        <w:ind w:right="96" w:hanging="654"/>
        <w:jc w:val="both"/>
        <w:rPr>
          <w:shd w:val="clear" w:color="auto" w:fill="FFFFFF"/>
        </w:rPr>
      </w:pPr>
      <w:r w:rsidRPr="00F771EB">
        <w:rPr>
          <w:bCs/>
          <w:iCs/>
          <w:kern w:val="1"/>
          <w:shd w:val="clear" w:color="auto" w:fill="FFFFFF"/>
          <w:lang w:eastAsia="zh-CN"/>
        </w:rPr>
        <w:t xml:space="preserve">Vērtēt Pretendentus un to iesniegtos piedāvājumus saskaņā ar Sabiedrisko pakalpojumu sniedzēju iepirkumu likumu, Iepirkumu uzraudzības biroja </w:t>
      </w:r>
      <w:bookmarkStart w:id="1" w:name="_Hlk167961362"/>
      <w:r w:rsidR="00474295" w:rsidRPr="00F771EB">
        <w:rPr>
          <w:bCs/>
          <w:iCs/>
          <w:kern w:val="1"/>
          <w:shd w:val="clear" w:color="auto" w:fill="FFFFFF"/>
          <w:lang w:eastAsia="zh-CN"/>
        </w:rPr>
        <w:t>20</w:t>
      </w:r>
      <w:r w:rsidR="002B07E1" w:rsidRPr="00F771EB">
        <w:rPr>
          <w:bCs/>
          <w:iCs/>
          <w:kern w:val="1"/>
          <w:shd w:val="clear" w:color="auto" w:fill="FFFFFF"/>
          <w:lang w:eastAsia="zh-CN"/>
        </w:rPr>
        <w:t>19</w:t>
      </w:r>
      <w:r w:rsidR="00474295" w:rsidRPr="00F771EB">
        <w:rPr>
          <w:bCs/>
          <w:iCs/>
          <w:kern w:val="1"/>
          <w:shd w:val="clear" w:color="auto" w:fill="FFFFFF"/>
          <w:lang w:eastAsia="zh-CN"/>
        </w:rPr>
        <w:t>.</w:t>
      </w:r>
      <w:r w:rsidR="003A2B69">
        <w:rPr>
          <w:bCs/>
          <w:iCs/>
          <w:kern w:val="1"/>
          <w:shd w:val="clear" w:color="auto" w:fill="FFFFFF"/>
          <w:lang w:eastAsia="zh-CN"/>
        </w:rPr>
        <w:t> gada 15. aprīlī</w:t>
      </w:r>
      <w:r w:rsidRPr="00F771EB">
        <w:rPr>
          <w:bCs/>
          <w:iCs/>
          <w:kern w:val="1"/>
          <w:shd w:val="clear" w:color="auto" w:fill="FFFFFF"/>
          <w:lang w:eastAsia="zh-CN"/>
        </w:rPr>
        <w:t xml:space="preserve"> </w:t>
      </w:r>
      <w:bookmarkEnd w:id="1"/>
      <w:r w:rsidRPr="00F771EB">
        <w:rPr>
          <w:bCs/>
          <w:iCs/>
          <w:kern w:val="1"/>
          <w:shd w:val="clear" w:color="auto" w:fill="FFFFFF"/>
          <w:lang w:eastAsia="zh-CN"/>
        </w:rPr>
        <w:t>apstiprinātajām</w:t>
      </w:r>
      <w:r w:rsidRPr="00512D77">
        <w:rPr>
          <w:rFonts w:eastAsia="Calibri"/>
          <w:shd w:val="clear" w:color="auto" w:fill="FFFFFF"/>
        </w:rPr>
        <w:t xml:space="preserve"> vadlīnijām</w:t>
      </w:r>
      <w:r w:rsidR="00150ECE">
        <w:rPr>
          <w:rFonts w:eastAsia="Calibri"/>
          <w:shd w:val="clear" w:color="auto" w:fill="FFFFFF"/>
        </w:rPr>
        <w:t xml:space="preserve"> </w:t>
      </w:r>
      <w:r w:rsidRPr="00512D77">
        <w:rPr>
          <w:rFonts w:eastAsia="Calibri"/>
          <w:shd w:val="clear" w:color="auto" w:fill="FFFFFF"/>
        </w:rPr>
        <w:t>„Iepirkumu vadlīnijas Sabiedrisko pakalpojumu sniedzējiem”,</w:t>
      </w:r>
      <w:r w:rsidRPr="00512D77">
        <w:rPr>
          <w:shd w:val="clear" w:color="auto" w:fill="FFFFFF"/>
        </w:rPr>
        <w:t xml:space="preserve"> citiem normatīvajiem aktiem un šo Nolikumu, izvēlēties saimnieciski visizdevīgāko piedāvājumu vai pieņemt lēmumu par Iepirkuma procedūras pārtraukšanu, ne</w:t>
      </w:r>
      <w:r w:rsidR="00322E9D" w:rsidRPr="00512D77">
        <w:rPr>
          <w:shd w:val="clear" w:color="auto" w:fill="FFFFFF"/>
        </w:rPr>
        <w:t>izvēloties nevienu piedāvājumu.</w:t>
      </w:r>
    </w:p>
    <w:p w14:paraId="40A5046B" w14:textId="70EAD856" w:rsidR="00D54ADF" w:rsidRDefault="00D54ADF" w:rsidP="00A3261F">
      <w:pPr>
        <w:pStyle w:val="Sarakstarindkopa"/>
        <w:numPr>
          <w:ilvl w:val="0"/>
          <w:numId w:val="20"/>
        </w:numPr>
        <w:ind w:left="284" w:right="96" w:hanging="284"/>
        <w:jc w:val="center"/>
        <w:rPr>
          <w:b/>
          <w:bCs/>
          <w:shd w:val="clear" w:color="auto" w:fill="FFFFFF"/>
        </w:rPr>
      </w:pPr>
      <w:r w:rsidRPr="00AC653D">
        <w:rPr>
          <w:b/>
          <w:bCs/>
          <w:shd w:val="clear" w:color="auto" w:fill="FFFFFF"/>
        </w:rPr>
        <w:t>Pretendenta tiesības un pienākumi</w:t>
      </w:r>
    </w:p>
    <w:p w14:paraId="15A746D4" w14:textId="455827F3" w:rsidR="00D54ADF" w:rsidRPr="00AC653D" w:rsidRDefault="00D54ADF" w:rsidP="00A3261F">
      <w:pPr>
        <w:pStyle w:val="Pamattekstaatkpe31"/>
        <w:numPr>
          <w:ilvl w:val="1"/>
          <w:numId w:val="20"/>
        </w:numPr>
        <w:spacing w:before="0" w:after="0"/>
        <w:ind w:left="426" w:hanging="426"/>
        <w:rPr>
          <w:bCs/>
          <w:iCs/>
          <w:shd w:val="clear" w:color="auto" w:fill="FFFFFF"/>
          <w:lang w:val="lv-LV"/>
        </w:rPr>
      </w:pPr>
      <w:r w:rsidRPr="00AC653D">
        <w:rPr>
          <w:bCs/>
          <w:iCs/>
          <w:shd w:val="clear" w:color="auto" w:fill="FFFFFF"/>
          <w:lang w:val="lv-LV"/>
        </w:rPr>
        <w:t>Pretendenta tiesības:</w:t>
      </w:r>
    </w:p>
    <w:p w14:paraId="4D54F135" w14:textId="620171E3" w:rsidR="00D54ADF" w:rsidRPr="00AC653D" w:rsidRDefault="00D54ADF" w:rsidP="00A3261F">
      <w:pPr>
        <w:pStyle w:val="Sarakstarindkopa"/>
        <w:numPr>
          <w:ilvl w:val="2"/>
          <w:numId w:val="20"/>
        </w:numPr>
        <w:ind w:right="96" w:hanging="654"/>
        <w:jc w:val="both"/>
        <w:rPr>
          <w:bCs/>
          <w:iCs/>
          <w:kern w:val="1"/>
          <w:shd w:val="clear" w:color="auto" w:fill="FFFFFF"/>
          <w:lang w:eastAsia="zh-CN"/>
        </w:rPr>
      </w:pPr>
      <w:r w:rsidRPr="00AC653D">
        <w:rPr>
          <w:bCs/>
          <w:iCs/>
          <w:kern w:val="1"/>
          <w:shd w:val="clear" w:color="auto" w:fill="FFFFFF"/>
          <w:lang w:eastAsia="zh-CN"/>
        </w:rPr>
        <w:t>Apvienoties grupā ar citiem Pretendentiem un iesniegt vienu kopēju piedāvājumu;</w:t>
      </w:r>
    </w:p>
    <w:p w14:paraId="4EB64EF3" w14:textId="6C7AFEC8" w:rsidR="00D54ADF" w:rsidRPr="00AC653D" w:rsidRDefault="00D54ADF" w:rsidP="00A3261F">
      <w:pPr>
        <w:pStyle w:val="Sarakstarindkopa"/>
        <w:numPr>
          <w:ilvl w:val="2"/>
          <w:numId w:val="20"/>
        </w:numPr>
        <w:ind w:right="96" w:hanging="654"/>
        <w:jc w:val="both"/>
        <w:rPr>
          <w:bCs/>
          <w:iCs/>
          <w:kern w:val="1"/>
          <w:shd w:val="clear" w:color="auto" w:fill="FFFFFF"/>
          <w:lang w:eastAsia="zh-CN"/>
        </w:rPr>
      </w:pPr>
      <w:r w:rsidRPr="00AC653D">
        <w:rPr>
          <w:bCs/>
          <w:iCs/>
          <w:kern w:val="1"/>
          <w:shd w:val="clear" w:color="auto" w:fill="FFFFFF"/>
          <w:lang w:eastAsia="zh-CN"/>
        </w:rPr>
        <w:t>Pirms piedāvājumu iesniegšanas termiņa beigām grozīt vai atsaukt iesniegto piedāvājumu;</w:t>
      </w:r>
    </w:p>
    <w:p w14:paraId="42FFB22B" w14:textId="458D3F62" w:rsidR="00D54ADF" w:rsidRPr="00AC653D" w:rsidRDefault="00D54ADF" w:rsidP="00A3261F">
      <w:pPr>
        <w:pStyle w:val="Sarakstarindkopa"/>
        <w:numPr>
          <w:ilvl w:val="2"/>
          <w:numId w:val="20"/>
        </w:numPr>
        <w:ind w:right="96" w:hanging="654"/>
        <w:jc w:val="both"/>
        <w:rPr>
          <w:bCs/>
          <w:iCs/>
          <w:kern w:val="1"/>
          <w:shd w:val="clear" w:color="auto" w:fill="FFFFFF"/>
          <w:lang w:eastAsia="zh-CN"/>
        </w:rPr>
      </w:pPr>
      <w:r w:rsidRPr="00AC653D">
        <w:rPr>
          <w:bCs/>
          <w:iCs/>
          <w:kern w:val="1"/>
          <w:shd w:val="clear" w:color="auto" w:fill="FFFFFF"/>
          <w:lang w:eastAsia="zh-CN"/>
        </w:rPr>
        <w:t>Citas Latvijas Republikā spēkā esošajos normatīvajos aktos noteiktās tiesības.</w:t>
      </w:r>
    </w:p>
    <w:p w14:paraId="6662F90E" w14:textId="6F39F895" w:rsidR="00D54ADF" w:rsidRPr="00AC653D" w:rsidRDefault="00D54ADF" w:rsidP="00A3261F">
      <w:pPr>
        <w:pStyle w:val="Pamattekstaatkpe31"/>
        <w:numPr>
          <w:ilvl w:val="1"/>
          <w:numId w:val="20"/>
        </w:numPr>
        <w:spacing w:before="0" w:after="0"/>
        <w:ind w:left="426" w:hanging="426"/>
        <w:rPr>
          <w:bCs/>
          <w:iCs/>
          <w:shd w:val="clear" w:color="auto" w:fill="FFFFFF"/>
          <w:lang w:val="lv-LV"/>
        </w:rPr>
      </w:pPr>
      <w:r w:rsidRPr="00AC653D">
        <w:rPr>
          <w:bCs/>
          <w:iCs/>
          <w:shd w:val="clear" w:color="auto" w:fill="FFFFFF"/>
          <w:lang w:val="lv-LV"/>
        </w:rPr>
        <w:t>Pretendenta pienākumi:</w:t>
      </w:r>
    </w:p>
    <w:p w14:paraId="7DF97B54" w14:textId="56C56ED6" w:rsidR="00D54ADF" w:rsidRPr="00AC653D" w:rsidRDefault="00D54ADF" w:rsidP="00A3261F">
      <w:pPr>
        <w:pStyle w:val="Sarakstarindkopa"/>
        <w:numPr>
          <w:ilvl w:val="2"/>
          <w:numId w:val="20"/>
        </w:numPr>
        <w:ind w:right="96" w:hanging="654"/>
        <w:jc w:val="both"/>
        <w:rPr>
          <w:bCs/>
          <w:iCs/>
          <w:kern w:val="1"/>
          <w:shd w:val="clear" w:color="auto" w:fill="FFFFFF"/>
          <w:lang w:eastAsia="zh-CN"/>
        </w:rPr>
      </w:pPr>
      <w:r w:rsidRPr="00AC653D">
        <w:rPr>
          <w:bCs/>
          <w:iCs/>
          <w:kern w:val="1"/>
          <w:shd w:val="clear" w:color="auto" w:fill="FFFFFF"/>
          <w:lang w:eastAsia="zh-CN"/>
        </w:rPr>
        <w:t>Sagatavot piedāvājumus atbilstoši Nolikuma prasībām;</w:t>
      </w:r>
    </w:p>
    <w:p w14:paraId="66FD3F46" w14:textId="1E025B1A" w:rsidR="00D54ADF" w:rsidRPr="00AC653D" w:rsidRDefault="00D54ADF" w:rsidP="00A3261F">
      <w:pPr>
        <w:pStyle w:val="Sarakstarindkopa"/>
        <w:numPr>
          <w:ilvl w:val="2"/>
          <w:numId w:val="20"/>
        </w:numPr>
        <w:ind w:right="96" w:hanging="654"/>
        <w:jc w:val="both"/>
        <w:rPr>
          <w:bCs/>
          <w:iCs/>
          <w:kern w:val="1"/>
          <w:shd w:val="clear" w:color="auto" w:fill="FFFFFF"/>
          <w:lang w:eastAsia="zh-CN"/>
        </w:rPr>
      </w:pPr>
      <w:r w:rsidRPr="00AC653D">
        <w:rPr>
          <w:bCs/>
          <w:iCs/>
          <w:kern w:val="1"/>
          <w:shd w:val="clear" w:color="auto" w:fill="FFFFFF"/>
          <w:lang w:eastAsia="zh-CN"/>
        </w:rPr>
        <w:t>Sniegt patiesu informāciju par savu piedāvājumu;</w:t>
      </w:r>
    </w:p>
    <w:p w14:paraId="1C7140B7" w14:textId="5B6DA85F" w:rsidR="00D54ADF" w:rsidRPr="00AC653D" w:rsidRDefault="00D54ADF" w:rsidP="00A3261F">
      <w:pPr>
        <w:pStyle w:val="Sarakstarindkopa"/>
        <w:numPr>
          <w:ilvl w:val="2"/>
          <w:numId w:val="20"/>
        </w:numPr>
        <w:ind w:right="96" w:hanging="654"/>
        <w:jc w:val="both"/>
        <w:rPr>
          <w:bCs/>
          <w:iCs/>
          <w:kern w:val="1"/>
          <w:shd w:val="clear" w:color="auto" w:fill="FFFFFF"/>
          <w:lang w:eastAsia="zh-CN"/>
        </w:rPr>
      </w:pPr>
      <w:r w:rsidRPr="00AC653D">
        <w:rPr>
          <w:bCs/>
          <w:iCs/>
          <w:kern w:val="1"/>
          <w:shd w:val="clear" w:color="auto" w:fill="FFFFFF"/>
          <w:lang w:eastAsia="zh-CN"/>
        </w:rPr>
        <w:t>Sniegt atbildes uz Iepirkuma komisijas pieprasījumiem par papildu informāciju, kas nepieciešama Pretendentu atlasei, piedāvājumu atbilstības pārbaudei, salīdzināšanai un vērtēšanai;</w:t>
      </w:r>
    </w:p>
    <w:p w14:paraId="3FCC6F9E" w14:textId="18E119A2" w:rsidR="00D54ADF" w:rsidRPr="00AC653D" w:rsidRDefault="00D54ADF" w:rsidP="00A3261F">
      <w:pPr>
        <w:pStyle w:val="Sarakstarindkopa"/>
        <w:numPr>
          <w:ilvl w:val="2"/>
          <w:numId w:val="20"/>
        </w:numPr>
        <w:ind w:right="96" w:hanging="654"/>
        <w:jc w:val="both"/>
        <w:rPr>
          <w:bCs/>
          <w:iCs/>
          <w:kern w:val="1"/>
          <w:shd w:val="clear" w:color="auto" w:fill="FFFFFF"/>
          <w:lang w:eastAsia="zh-CN"/>
        </w:rPr>
      </w:pPr>
      <w:r w:rsidRPr="00AC653D">
        <w:rPr>
          <w:bCs/>
          <w:iCs/>
          <w:kern w:val="1"/>
          <w:shd w:val="clear" w:color="auto" w:fill="FFFFFF"/>
          <w:lang w:eastAsia="zh-CN"/>
        </w:rPr>
        <w:t>Segt visas izmaksas, kas saistītas ar piedāvājumu sagatavošanu un iesniegšanu;</w:t>
      </w:r>
    </w:p>
    <w:p w14:paraId="20E2D0A6" w14:textId="0EA11C85" w:rsidR="00D54ADF" w:rsidRPr="00AC653D" w:rsidRDefault="00D54ADF" w:rsidP="00A3261F">
      <w:pPr>
        <w:pStyle w:val="Sarakstarindkopa"/>
        <w:numPr>
          <w:ilvl w:val="2"/>
          <w:numId w:val="20"/>
        </w:numPr>
        <w:ind w:right="96" w:hanging="654"/>
        <w:jc w:val="both"/>
        <w:rPr>
          <w:bCs/>
          <w:iCs/>
          <w:kern w:val="1"/>
          <w:shd w:val="clear" w:color="auto" w:fill="FFFFFF"/>
          <w:lang w:eastAsia="zh-CN"/>
        </w:rPr>
      </w:pPr>
      <w:r w:rsidRPr="00AC653D">
        <w:rPr>
          <w:bCs/>
          <w:iCs/>
          <w:kern w:val="1"/>
          <w:shd w:val="clear" w:color="auto" w:fill="FFFFFF"/>
          <w:lang w:eastAsia="zh-CN"/>
        </w:rPr>
        <w:t>Citi Latvijas Republikā spēkā esošajos normatīvajos aktos noteiktie pienākumi.</w:t>
      </w:r>
    </w:p>
    <w:p w14:paraId="045EFDC4" w14:textId="58B2B7C8" w:rsidR="00D54ADF" w:rsidRDefault="00D54ADF" w:rsidP="00A3261F">
      <w:pPr>
        <w:pStyle w:val="Sarakstarindkopa"/>
        <w:numPr>
          <w:ilvl w:val="0"/>
          <w:numId w:val="20"/>
        </w:numPr>
        <w:ind w:left="284" w:right="96" w:hanging="284"/>
        <w:jc w:val="center"/>
        <w:rPr>
          <w:b/>
          <w:bCs/>
          <w:shd w:val="clear" w:color="auto" w:fill="FFFFFF"/>
        </w:rPr>
      </w:pPr>
      <w:r w:rsidRPr="00AC653D">
        <w:rPr>
          <w:b/>
          <w:bCs/>
          <w:shd w:val="clear" w:color="auto" w:fill="FFFFFF"/>
        </w:rPr>
        <w:t>Iepirkuma līgums</w:t>
      </w:r>
    </w:p>
    <w:p w14:paraId="4B3A0CD6" w14:textId="49A43200" w:rsidR="00D54ADF" w:rsidRPr="00AC653D" w:rsidRDefault="00D54ADF" w:rsidP="00A3261F">
      <w:pPr>
        <w:pStyle w:val="Pamattekstaatkpe31"/>
        <w:numPr>
          <w:ilvl w:val="1"/>
          <w:numId w:val="20"/>
        </w:numPr>
        <w:spacing w:before="0" w:after="0"/>
        <w:ind w:left="426" w:hanging="426"/>
        <w:rPr>
          <w:bCs/>
          <w:iCs/>
          <w:shd w:val="clear" w:color="auto" w:fill="FFFFFF"/>
          <w:lang w:val="lv-LV"/>
        </w:rPr>
      </w:pPr>
      <w:r w:rsidRPr="00AC653D">
        <w:rPr>
          <w:bCs/>
          <w:iCs/>
          <w:shd w:val="clear" w:color="auto" w:fill="FFFFFF"/>
          <w:lang w:val="lv-LV"/>
        </w:rPr>
        <w:t xml:space="preserve">Pasūtītājs slēgs ar izraudzīto Pretendentu Iepirkuma līgumu, pamatojoties uz Pretendenta </w:t>
      </w:r>
      <w:r w:rsidRPr="00AC653D">
        <w:rPr>
          <w:bCs/>
          <w:iCs/>
          <w:shd w:val="clear" w:color="auto" w:fill="FFFFFF"/>
          <w:lang w:val="lv-LV"/>
        </w:rPr>
        <w:lastRenderedPageBreak/>
        <w:t xml:space="preserve">piedāvājumu, un saskaņā ar Nolikuma noteikumiem un </w:t>
      </w:r>
      <w:r w:rsidR="009D68EC">
        <w:rPr>
          <w:bCs/>
          <w:iCs/>
          <w:shd w:val="clear" w:color="auto" w:fill="FFFFFF"/>
          <w:lang w:val="lv-LV"/>
        </w:rPr>
        <w:t>I</w:t>
      </w:r>
      <w:r w:rsidRPr="00AC653D">
        <w:rPr>
          <w:bCs/>
          <w:iCs/>
          <w:shd w:val="clear" w:color="auto" w:fill="FFFFFF"/>
          <w:lang w:val="lv-LV"/>
        </w:rPr>
        <w:t>epirkuma līguma projektu (</w:t>
      </w:r>
      <w:r w:rsidR="00C83E1B" w:rsidRPr="00AC653D">
        <w:rPr>
          <w:bCs/>
          <w:iCs/>
          <w:shd w:val="clear" w:color="auto" w:fill="FFFFFF"/>
          <w:lang w:val="lv-LV"/>
        </w:rPr>
        <w:t>5</w:t>
      </w:r>
      <w:r w:rsidRPr="00AC653D">
        <w:rPr>
          <w:bCs/>
          <w:iCs/>
          <w:shd w:val="clear" w:color="auto" w:fill="FFFFFF"/>
          <w:lang w:val="lv-LV"/>
        </w:rPr>
        <w:t>.</w:t>
      </w:r>
      <w:r w:rsidR="00AC653D">
        <w:rPr>
          <w:bCs/>
          <w:iCs/>
          <w:shd w:val="clear" w:color="auto" w:fill="FFFFFF"/>
          <w:lang w:val="lv-LV"/>
        </w:rPr>
        <w:t> </w:t>
      </w:r>
      <w:r w:rsidRPr="00AC653D">
        <w:rPr>
          <w:bCs/>
          <w:iCs/>
          <w:shd w:val="clear" w:color="auto" w:fill="FFFFFF"/>
          <w:lang w:val="lv-LV"/>
        </w:rPr>
        <w:t>pielikums).</w:t>
      </w:r>
    </w:p>
    <w:p w14:paraId="0D0B5645" w14:textId="3122326C" w:rsidR="007531AF" w:rsidRPr="00AC653D" w:rsidRDefault="007531AF" w:rsidP="00A3261F">
      <w:pPr>
        <w:pStyle w:val="Pamattekstaatkpe31"/>
        <w:numPr>
          <w:ilvl w:val="1"/>
          <w:numId w:val="20"/>
        </w:numPr>
        <w:spacing w:before="0" w:after="0"/>
        <w:ind w:left="426" w:hanging="426"/>
        <w:rPr>
          <w:bCs/>
          <w:iCs/>
          <w:shd w:val="clear" w:color="auto" w:fill="FFFFFF"/>
          <w:lang w:val="lv-LV"/>
        </w:rPr>
      </w:pPr>
      <w:r w:rsidRPr="00AC653D">
        <w:rPr>
          <w:bCs/>
          <w:iCs/>
          <w:shd w:val="clear" w:color="auto" w:fill="FFFFFF"/>
          <w:lang w:val="lv-LV"/>
        </w:rPr>
        <w:t xml:space="preserve">Grozījumi </w:t>
      </w:r>
      <w:r w:rsidR="009D68EC">
        <w:rPr>
          <w:bCs/>
          <w:iCs/>
          <w:shd w:val="clear" w:color="auto" w:fill="FFFFFF"/>
          <w:lang w:val="lv-LV"/>
        </w:rPr>
        <w:t>I</w:t>
      </w:r>
      <w:r w:rsidRPr="00AC653D">
        <w:rPr>
          <w:bCs/>
          <w:iCs/>
          <w:shd w:val="clear" w:color="auto" w:fill="FFFFFF"/>
          <w:lang w:val="lv-LV"/>
        </w:rPr>
        <w:t>epirkuma līguma projektā, tehniskajā specifikācijā un Pretendenta piedāvājumā nav pieļaujami.</w:t>
      </w:r>
    </w:p>
    <w:p w14:paraId="06F95775" w14:textId="54E36221" w:rsidR="007531AF" w:rsidRPr="00AC653D" w:rsidRDefault="007531AF" w:rsidP="00A3261F">
      <w:pPr>
        <w:pStyle w:val="Pamattekstaatkpe31"/>
        <w:numPr>
          <w:ilvl w:val="1"/>
          <w:numId w:val="20"/>
        </w:numPr>
        <w:spacing w:before="0" w:after="0"/>
        <w:ind w:left="426" w:hanging="426"/>
        <w:rPr>
          <w:bCs/>
          <w:iCs/>
          <w:shd w:val="clear" w:color="auto" w:fill="FFFFFF"/>
          <w:lang w:val="lv-LV"/>
        </w:rPr>
      </w:pPr>
      <w:r w:rsidRPr="00AC653D">
        <w:rPr>
          <w:bCs/>
          <w:iCs/>
          <w:shd w:val="clear" w:color="auto" w:fill="FFFFFF"/>
          <w:lang w:val="lv-LV"/>
        </w:rPr>
        <w:t xml:space="preserve">Ja izraudzītais Pretendents atsakās slēgt Iepirkuma līgumu, Pasūtītājs slēdz Iepirkuma līgumu ar nākamo Pretendentu, kurš piedāvājis saimnieciski visizdevīgāko piedāvājumu, vai pārtrauc iepirkuma procedūru. Ja Pasūtītājs izvēlas slēgt Iepirkuma līgumu ar nākamo Pretendentu, kurš piedāvājis saimnieciski visizdevīgāko piedāvājumu, tas rīkojas atbilstoši Iepirkumu uzraudzības biroja </w:t>
      </w:r>
      <w:r w:rsidR="00AC653D" w:rsidRPr="00AC653D">
        <w:rPr>
          <w:bCs/>
          <w:iCs/>
          <w:shd w:val="clear" w:color="auto" w:fill="FFFFFF"/>
          <w:lang w:val="lv-LV"/>
        </w:rPr>
        <w:t xml:space="preserve">2019. gada 15. aprīlī </w:t>
      </w:r>
      <w:r w:rsidRPr="00AC653D">
        <w:rPr>
          <w:bCs/>
          <w:iCs/>
          <w:shd w:val="clear" w:color="auto" w:fill="FFFFFF"/>
          <w:lang w:val="lv-LV"/>
        </w:rPr>
        <w:t xml:space="preserve">apstiprinātajām vadlīnijām „Iepirkumu vadlīnijas Sabiedrisko pakalpojumu sniedzējiem”. </w:t>
      </w:r>
    </w:p>
    <w:p w14:paraId="269CD46F" w14:textId="77777777" w:rsidR="00D54ADF" w:rsidRPr="00AC653D" w:rsidRDefault="00D54ADF" w:rsidP="00A3261F">
      <w:pPr>
        <w:pStyle w:val="Pamattekstaatkpe31"/>
        <w:spacing w:before="0" w:after="0"/>
        <w:ind w:left="0" w:firstLine="0"/>
        <w:rPr>
          <w:bCs/>
          <w:iCs/>
          <w:shd w:val="clear" w:color="auto" w:fill="FFFFFF"/>
          <w:lang w:val="lv-LV"/>
        </w:rPr>
      </w:pPr>
    </w:p>
    <w:p w14:paraId="698E7140" w14:textId="77777777" w:rsidR="00D54ADF" w:rsidRPr="00AF7122" w:rsidRDefault="00D54ADF" w:rsidP="00A3261F">
      <w:pPr>
        <w:tabs>
          <w:tab w:val="left" w:pos="319"/>
        </w:tabs>
        <w:ind w:firstLine="284"/>
        <w:jc w:val="both"/>
        <w:rPr>
          <w:b/>
          <w:bCs/>
          <w:sz w:val="24"/>
          <w:szCs w:val="24"/>
          <w:shd w:val="clear" w:color="auto" w:fill="FFFFFF"/>
          <w:lang w:val="lv-LV"/>
        </w:rPr>
      </w:pPr>
      <w:r w:rsidRPr="00AF7122">
        <w:rPr>
          <w:b/>
          <w:sz w:val="24"/>
          <w:szCs w:val="24"/>
          <w:shd w:val="clear" w:color="auto" w:fill="FFFFFF"/>
          <w:lang w:val="lv-LV"/>
        </w:rPr>
        <w:t xml:space="preserve">Pielikumā: </w:t>
      </w:r>
      <w:r w:rsidRPr="00AF7122">
        <w:rPr>
          <w:b/>
          <w:sz w:val="24"/>
          <w:szCs w:val="24"/>
          <w:shd w:val="clear" w:color="auto" w:fill="FFFFFF"/>
          <w:lang w:val="lv-LV"/>
        </w:rPr>
        <w:tab/>
      </w:r>
      <w:r w:rsidRPr="00AF7122">
        <w:rPr>
          <w:b/>
          <w:sz w:val="24"/>
          <w:szCs w:val="24"/>
          <w:shd w:val="clear" w:color="auto" w:fill="FFFFFF"/>
          <w:lang w:val="lv-LV"/>
        </w:rPr>
        <w:tab/>
      </w:r>
    </w:p>
    <w:p w14:paraId="189B96AB" w14:textId="7E6B268D" w:rsidR="00D54ADF" w:rsidRPr="00512D77" w:rsidRDefault="00D54ADF" w:rsidP="00A3261F">
      <w:pPr>
        <w:numPr>
          <w:ilvl w:val="0"/>
          <w:numId w:val="4"/>
        </w:numPr>
        <w:tabs>
          <w:tab w:val="clear" w:pos="0"/>
        </w:tabs>
        <w:ind w:left="709" w:hanging="283"/>
        <w:jc w:val="both"/>
        <w:rPr>
          <w:bCs/>
          <w:sz w:val="24"/>
          <w:szCs w:val="24"/>
          <w:shd w:val="clear" w:color="auto" w:fill="FFFFFF"/>
          <w:lang w:val="lv-LV"/>
        </w:rPr>
      </w:pPr>
      <w:r w:rsidRPr="00512D77">
        <w:rPr>
          <w:bCs/>
          <w:sz w:val="24"/>
          <w:szCs w:val="24"/>
          <w:shd w:val="clear" w:color="auto" w:fill="FFFFFF"/>
          <w:lang w:val="lv-LV"/>
        </w:rPr>
        <w:t xml:space="preserve">Pieteikums dalībai </w:t>
      </w:r>
      <w:r w:rsidR="007C61DF">
        <w:rPr>
          <w:bCs/>
          <w:sz w:val="24"/>
          <w:szCs w:val="24"/>
          <w:shd w:val="clear" w:color="auto" w:fill="FFFFFF"/>
          <w:lang w:val="lv-LV"/>
        </w:rPr>
        <w:t>cenu aptaujai</w:t>
      </w:r>
      <w:r w:rsidRPr="00512D77">
        <w:rPr>
          <w:bCs/>
          <w:sz w:val="24"/>
          <w:szCs w:val="24"/>
          <w:shd w:val="clear" w:color="auto" w:fill="FFFFFF"/>
          <w:lang w:val="lv-LV"/>
        </w:rPr>
        <w:t xml:space="preserve"> </w:t>
      </w:r>
      <w:r w:rsidRPr="00512D77">
        <w:rPr>
          <w:sz w:val="24"/>
          <w:szCs w:val="24"/>
          <w:shd w:val="clear" w:color="auto" w:fill="FFFFFF"/>
          <w:lang w:val="lv-LV"/>
        </w:rPr>
        <w:t>„</w:t>
      </w:r>
      <w:r w:rsidR="007C61DF">
        <w:rPr>
          <w:sz w:val="24"/>
          <w:szCs w:val="24"/>
          <w:lang w:val="lv-LV"/>
        </w:rPr>
        <w:t>Papildus m</w:t>
      </w:r>
      <w:r w:rsidR="00A023CC">
        <w:rPr>
          <w:sz w:val="24"/>
          <w:szCs w:val="24"/>
          <w:lang w:val="lv-LV"/>
        </w:rPr>
        <w:t>alkas</w:t>
      </w:r>
      <w:r w:rsidR="007531AF" w:rsidRPr="00512D77">
        <w:rPr>
          <w:sz w:val="24"/>
          <w:szCs w:val="24"/>
          <w:lang w:val="lv-LV"/>
        </w:rPr>
        <w:t xml:space="preserve"> piegāde SIA „Kandavas komunālie pakalpojumi” siltumenerģijas ražošanai </w:t>
      </w:r>
      <w:r w:rsidR="00474295">
        <w:rPr>
          <w:sz w:val="24"/>
          <w:szCs w:val="24"/>
          <w:lang w:val="lv-LV"/>
        </w:rPr>
        <w:t>202</w:t>
      </w:r>
      <w:r w:rsidR="000C6A7E">
        <w:rPr>
          <w:sz w:val="24"/>
          <w:szCs w:val="24"/>
          <w:lang w:val="lv-LV"/>
        </w:rPr>
        <w:t>5</w:t>
      </w:r>
      <w:r w:rsidR="00474295">
        <w:rPr>
          <w:sz w:val="24"/>
          <w:szCs w:val="24"/>
          <w:lang w:val="lv-LV"/>
        </w:rPr>
        <w:t>./</w:t>
      </w:r>
      <w:r w:rsidR="000B1706">
        <w:rPr>
          <w:sz w:val="24"/>
          <w:szCs w:val="24"/>
          <w:lang w:val="lv-LV"/>
        </w:rPr>
        <w:t xml:space="preserve"> </w:t>
      </w:r>
      <w:r w:rsidR="00474295">
        <w:rPr>
          <w:sz w:val="24"/>
          <w:szCs w:val="24"/>
          <w:lang w:val="lv-LV"/>
        </w:rPr>
        <w:t>202</w:t>
      </w:r>
      <w:r w:rsidR="000C6A7E">
        <w:rPr>
          <w:sz w:val="24"/>
          <w:szCs w:val="24"/>
          <w:lang w:val="lv-LV"/>
        </w:rPr>
        <w:t>6</w:t>
      </w:r>
      <w:r w:rsidR="00474295">
        <w:rPr>
          <w:sz w:val="24"/>
          <w:szCs w:val="24"/>
          <w:lang w:val="lv-LV"/>
        </w:rPr>
        <w:t>.</w:t>
      </w:r>
      <w:r w:rsidR="000B1706">
        <w:rPr>
          <w:sz w:val="24"/>
          <w:szCs w:val="24"/>
          <w:lang w:val="lv-LV"/>
        </w:rPr>
        <w:t xml:space="preserve"> </w:t>
      </w:r>
      <w:r w:rsidR="007531AF" w:rsidRPr="00512D77">
        <w:rPr>
          <w:sz w:val="24"/>
          <w:szCs w:val="24"/>
          <w:lang w:val="lv-LV"/>
        </w:rPr>
        <w:t>gada apkures sezon</w:t>
      </w:r>
      <w:r w:rsidR="00481E1F">
        <w:rPr>
          <w:sz w:val="24"/>
          <w:szCs w:val="24"/>
          <w:lang w:val="lv-LV"/>
        </w:rPr>
        <w:t>ai</w:t>
      </w:r>
      <w:r w:rsidRPr="00512D77">
        <w:rPr>
          <w:sz w:val="24"/>
          <w:szCs w:val="24"/>
          <w:shd w:val="clear" w:color="auto" w:fill="FFFFFF"/>
          <w:lang w:val="lv-LV"/>
        </w:rPr>
        <w:t>”</w:t>
      </w:r>
      <w:r w:rsidR="002F3A7E">
        <w:rPr>
          <w:bCs/>
          <w:sz w:val="24"/>
          <w:szCs w:val="24"/>
          <w:shd w:val="clear" w:color="auto" w:fill="FFFFFF"/>
          <w:lang w:val="lv-LV"/>
        </w:rPr>
        <w:t>;</w:t>
      </w:r>
    </w:p>
    <w:p w14:paraId="23EFDF9C" w14:textId="77777777" w:rsidR="00D54ADF" w:rsidRPr="00512D77" w:rsidRDefault="00D54ADF" w:rsidP="00A3261F">
      <w:pPr>
        <w:numPr>
          <w:ilvl w:val="0"/>
          <w:numId w:val="4"/>
        </w:numPr>
        <w:tabs>
          <w:tab w:val="clear" w:pos="0"/>
        </w:tabs>
        <w:ind w:left="709" w:hanging="290"/>
        <w:jc w:val="both"/>
        <w:rPr>
          <w:bCs/>
          <w:sz w:val="24"/>
          <w:szCs w:val="24"/>
          <w:shd w:val="clear" w:color="auto" w:fill="FFFFFF"/>
          <w:lang w:val="lv-LV"/>
        </w:rPr>
      </w:pPr>
      <w:r w:rsidRPr="00512D77">
        <w:rPr>
          <w:bCs/>
          <w:sz w:val="24"/>
          <w:szCs w:val="24"/>
          <w:shd w:val="clear" w:color="auto" w:fill="FFFFFF"/>
          <w:lang w:val="lv-LV"/>
        </w:rPr>
        <w:t>Finanšu piedāvājuma forma</w:t>
      </w:r>
      <w:r w:rsidR="002F3A7E">
        <w:rPr>
          <w:bCs/>
          <w:sz w:val="24"/>
          <w:szCs w:val="24"/>
          <w:shd w:val="clear" w:color="auto" w:fill="FFFFFF"/>
          <w:lang w:val="lv-LV"/>
        </w:rPr>
        <w:t>;</w:t>
      </w:r>
    </w:p>
    <w:p w14:paraId="44623412" w14:textId="77777777" w:rsidR="00D54ADF" w:rsidRPr="00512D77" w:rsidRDefault="00D54ADF" w:rsidP="00A3261F">
      <w:pPr>
        <w:numPr>
          <w:ilvl w:val="0"/>
          <w:numId w:val="4"/>
        </w:numPr>
        <w:tabs>
          <w:tab w:val="left" w:pos="426"/>
        </w:tabs>
        <w:ind w:left="709" w:hanging="290"/>
        <w:jc w:val="both"/>
        <w:rPr>
          <w:bCs/>
          <w:sz w:val="24"/>
          <w:szCs w:val="24"/>
          <w:shd w:val="clear" w:color="auto" w:fill="FFFFFF"/>
          <w:lang w:val="lv-LV"/>
        </w:rPr>
      </w:pPr>
      <w:r w:rsidRPr="00512D77">
        <w:rPr>
          <w:bCs/>
          <w:sz w:val="24"/>
          <w:szCs w:val="24"/>
          <w:shd w:val="clear" w:color="auto" w:fill="FFFFFF"/>
          <w:lang w:val="lv-LV"/>
        </w:rPr>
        <w:t>Apakšuzņēmēja apliecinājums par gatavību iesaistīties līguma izpildē</w:t>
      </w:r>
      <w:r w:rsidR="002F3A7E">
        <w:rPr>
          <w:bCs/>
          <w:sz w:val="24"/>
          <w:szCs w:val="24"/>
          <w:shd w:val="clear" w:color="auto" w:fill="FFFFFF"/>
          <w:lang w:val="lv-LV"/>
        </w:rPr>
        <w:t>;</w:t>
      </w:r>
    </w:p>
    <w:p w14:paraId="06746C90" w14:textId="77777777" w:rsidR="00D54ADF" w:rsidRPr="00512D77" w:rsidRDefault="00D54ADF" w:rsidP="00A3261F">
      <w:pPr>
        <w:numPr>
          <w:ilvl w:val="0"/>
          <w:numId w:val="4"/>
        </w:numPr>
        <w:tabs>
          <w:tab w:val="left" w:pos="426"/>
        </w:tabs>
        <w:ind w:left="709" w:hanging="290"/>
        <w:jc w:val="both"/>
        <w:rPr>
          <w:bCs/>
          <w:sz w:val="24"/>
          <w:szCs w:val="24"/>
          <w:shd w:val="clear" w:color="auto" w:fill="FFFFFF"/>
          <w:lang w:val="lv-LV"/>
        </w:rPr>
      </w:pPr>
      <w:r w:rsidRPr="00512D77">
        <w:rPr>
          <w:bCs/>
          <w:sz w:val="24"/>
          <w:szCs w:val="24"/>
          <w:shd w:val="clear" w:color="auto" w:fill="FFFFFF"/>
          <w:lang w:val="lv-LV"/>
        </w:rPr>
        <w:t>Tehniskā specifikācija</w:t>
      </w:r>
      <w:r w:rsidR="002F3A7E">
        <w:rPr>
          <w:bCs/>
          <w:sz w:val="24"/>
          <w:szCs w:val="24"/>
          <w:shd w:val="clear" w:color="auto" w:fill="FFFFFF"/>
          <w:lang w:val="lv-LV"/>
        </w:rPr>
        <w:t>;</w:t>
      </w:r>
    </w:p>
    <w:p w14:paraId="3B757182" w14:textId="77777777" w:rsidR="00D54ADF" w:rsidRPr="00512D77" w:rsidRDefault="00D54ADF" w:rsidP="00A3261F">
      <w:pPr>
        <w:numPr>
          <w:ilvl w:val="0"/>
          <w:numId w:val="4"/>
        </w:numPr>
        <w:tabs>
          <w:tab w:val="left" w:pos="426"/>
        </w:tabs>
        <w:ind w:left="709" w:hanging="290"/>
        <w:jc w:val="both"/>
        <w:rPr>
          <w:sz w:val="24"/>
          <w:szCs w:val="24"/>
          <w:shd w:val="clear" w:color="auto" w:fill="FFFFFF"/>
          <w:lang w:val="lv-LV"/>
        </w:rPr>
      </w:pPr>
      <w:r w:rsidRPr="00512D77">
        <w:rPr>
          <w:bCs/>
          <w:sz w:val="24"/>
          <w:szCs w:val="24"/>
          <w:shd w:val="clear" w:color="auto" w:fill="FFFFFF"/>
          <w:lang w:val="lv-LV"/>
        </w:rPr>
        <w:t>Iepirkuma līguma projekts.</w:t>
      </w:r>
    </w:p>
    <w:p w14:paraId="23904D9D" w14:textId="77777777" w:rsidR="00D54ADF" w:rsidRPr="00512D77" w:rsidRDefault="00AE42D6" w:rsidP="00A3261F">
      <w:pPr>
        <w:widowControl/>
        <w:suppressAutoHyphens w:val="0"/>
        <w:overflowPunct/>
        <w:autoSpaceDE/>
        <w:jc w:val="right"/>
        <w:rPr>
          <w:bCs/>
          <w:shd w:val="clear" w:color="auto" w:fill="FFFFFF"/>
        </w:rPr>
      </w:pPr>
      <w:r>
        <w:rPr>
          <w:b/>
          <w:bCs/>
          <w:sz w:val="24"/>
          <w:szCs w:val="24"/>
          <w:shd w:val="clear" w:color="auto" w:fill="FFFFFF"/>
          <w:lang w:val="lv-LV"/>
        </w:rPr>
        <w:br w:type="page"/>
      </w:r>
      <w:r w:rsidR="00D54ADF" w:rsidRPr="00512D77">
        <w:rPr>
          <w:b/>
          <w:bCs/>
          <w:sz w:val="24"/>
          <w:szCs w:val="24"/>
          <w:shd w:val="clear" w:color="auto" w:fill="FFFFFF"/>
          <w:lang w:val="lv-LV"/>
        </w:rPr>
        <w:lastRenderedPageBreak/>
        <w:t>1.pielikums</w:t>
      </w:r>
    </w:p>
    <w:p w14:paraId="6F0C6412" w14:textId="1DD58DD0" w:rsidR="007C61DF" w:rsidRDefault="007C61DF" w:rsidP="00A3261F">
      <w:pPr>
        <w:pStyle w:val="Tekstabloks1"/>
        <w:ind w:left="851" w:right="24" w:firstLine="0"/>
        <w:jc w:val="right"/>
        <w:rPr>
          <w:bCs/>
          <w:sz w:val="20"/>
          <w:shd w:val="clear" w:color="auto" w:fill="FFFFFF"/>
        </w:rPr>
      </w:pPr>
      <w:r>
        <w:rPr>
          <w:bCs/>
          <w:sz w:val="20"/>
          <w:shd w:val="clear" w:color="auto" w:fill="FFFFFF"/>
        </w:rPr>
        <w:t>p</w:t>
      </w:r>
      <w:r w:rsidR="001C7661">
        <w:rPr>
          <w:bCs/>
          <w:sz w:val="20"/>
          <w:shd w:val="clear" w:color="auto" w:fill="FFFFFF"/>
        </w:rPr>
        <w:t xml:space="preserve">ie </w:t>
      </w:r>
      <w:r w:rsidRPr="007C61DF">
        <w:rPr>
          <w:bCs/>
          <w:sz w:val="20"/>
          <w:shd w:val="clear" w:color="auto" w:fill="FFFFFF"/>
        </w:rPr>
        <w:t xml:space="preserve">cenu aptaujai „Papildus malkas piegāde SIA „Kandavas komunālie pakalpojumi” </w:t>
      </w:r>
    </w:p>
    <w:p w14:paraId="11C389D8" w14:textId="3B4C0945" w:rsidR="00D54ADF" w:rsidRPr="00512D77" w:rsidRDefault="007C61DF" w:rsidP="00A3261F">
      <w:pPr>
        <w:pStyle w:val="Tekstabloks1"/>
        <w:ind w:left="851" w:right="24" w:firstLine="0"/>
        <w:jc w:val="right"/>
        <w:rPr>
          <w:bCs/>
          <w:sz w:val="20"/>
          <w:shd w:val="clear" w:color="auto" w:fill="FFFFFF"/>
        </w:rPr>
      </w:pPr>
      <w:r w:rsidRPr="007C61DF">
        <w:rPr>
          <w:bCs/>
          <w:sz w:val="20"/>
          <w:shd w:val="clear" w:color="auto" w:fill="FFFFFF"/>
        </w:rPr>
        <w:t>siltumenerģijas ražošanai 2025./ 2026. gada apkures sezonai</w:t>
      </w:r>
      <w:r w:rsidR="00D54ADF" w:rsidRPr="00512D77">
        <w:rPr>
          <w:sz w:val="20"/>
          <w:shd w:val="clear" w:color="auto" w:fill="FFFFFF"/>
        </w:rPr>
        <w:t xml:space="preserve">” </w:t>
      </w:r>
      <w:r w:rsidR="00D54ADF" w:rsidRPr="00512D77">
        <w:rPr>
          <w:bCs/>
          <w:sz w:val="20"/>
          <w:shd w:val="clear" w:color="auto" w:fill="FFFFFF"/>
        </w:rPr>
        <w:t xml:space="preserve">nolikumam </w:t>
      </w:r>
    </w:p>
    <w:p w14:paraId="158BE170" w14:textId="21C5ADBE" w:rsidR="00D54ADF" w:rsidRPr="00512D77" w:rsidRDefault="00D54ADF" w:rsidP="00A3261F">
      <w:pPr>
        <w:pStyle w:val="Tekstabloks1"/>
        <w:ind w:left="851" w:right="24" w:firstLine="0"/>
        <w:jc w:val="right"/>
        <w:rPr>
          <w:sz w:val="20"/>
          <w:shd w:val="clear" w:color="auto" w:fill="FFFFFF"/>
        </w:rPr>
      </w:pPr>
      <w:r w:rsidRPr="0023083E">
        <w:rPr>
          <w:bCs/>
          <w:sz w:val="20"/>
          <w:shd w:val="clear" w:color="auto" w:fill="FFFFFF"/>
        </w:rPr>
        <w:t xml:space="preserve">(Iepirkuma identifikācijas numurs – </w:t>
      </w:r>
      <w:r w:rsidR="00474295" w:rsidRPr="0023083E">
        <w:rPr>
          <w:bCs/>
          <w:sz w:val="20"/>
          <w:shd w:val="clear" w:color="auto" w:fill="FFFFFF"/>
        </w:rPr>
        <w:t>KANDKP 202</w:t>
      </w:r>
      <w:r w:rsidR="007C61DF">
        <w:rPr>
          <w:bCs/>
          <w:sz w:val="20"/>
          <w:shd w:val="clear" w:color="auto" w:fill="FFFFFF"/>
        </w:rPr>
        <w:t>6</w:t>
      </w:r>
      <w:r w:rsidR="00474295" w:rsidRPr="0023083E">
        <w:rPr>
          <w:bCs/>
          <w:sz w:val="20"/>
          <w:shd w:val="clear" w:color="auto" w:fill="FFFFFF"/>
        </w:rPr>
        <w:t>/</w:t>
      </w:r>
      <w:r w:rsidR="007C61DF">
        <w:rPr>
          <w:bCs/>
          <w:sz w:val="20"/>
          <w:shd w:val="clear" w:color="auto" w:fill="FFFFFF"/>
        </w:rPr>
        <w:t>1</w:t>
      </w:r>
      <w:r w:rsidRPr="0023083E">
        <w:rPr>
          <w:bCs/>
          <w:sz w:val="20"/>
          <w:shd w:val="clear" w:color="auto" w:fill="FFFFFF"/>
        </w:rPr>
        <w:t>)</w:t>
      </w:r>
    </w:p>
    <w:p w14:paraId="3254417B" w14:textId="77777777" w:rsidR="00D54ADF" w:rsidRPr="00512D77" w:rsidRDefault="00D54ADF" w:rsidP="00A3261F">
      <w:pPr>
        <w:rPr>
          <w:b/>
          <w:bCs/>
          <w:shd w:val="clear" w:color="auto" w:fill="FFFFFF"/>
          <w:lang w:val="lv-LV"/>
        </w:rPr>
      </w:pPr>
    </w:p>
    <w:p w14:paraId="6560E393" w14:textId="77777777" w:rsidR="00D54ADF" w:rsidRPr="00C5524E" w:rsidRDefault="00D54ADF" w:rsidP="00A3261F">
      <w:pPr>
        <w:ind w:right="-1"/>
        <w:jc w:val="center"/>
        <w:rPr>
          <w:szCs w:val="24"/>
          <w:shd w:val="clear" w:color="auto" w:fill="FFFFFF"/>
          <w:lang w:val="lv-LV"/>
        </w:rPr>
      </w:pPr>
      <w:r w:rsidRPr="00512D77">
        <w:rPr>
          <w:b/>
          <w:sz w:val="24"/>
          <w:szCs w:val="24"/>
          <w:shd w:val="clear" w:color="auto" w:fill="FFFFFF"/>
          <w:lang w:val="lv-LV"/>
        </w:rPr>
        <w:t>PIETEIKUMS DALĪBAI IEPIRKUMA PROCEDŪRĀ</w:t>
      </w:r>
    </w:p>
    <w:p w14:paraId="51075AB7" w14:textId="19505462" w:rsidR="00D54ADF" w:rsidRPr="00512D77" w:rsidRDefault="00D54ADF" w:rsidP="00A3261F">
      <w:pPr>
        <w:pStyle w:val="Tekstabloks1"/>
        <w:ind w:left="851" w:right="24" w:firstLine="0"/>
        <w:jc w:val="center"/>
        <w:rPr>
          <w:b/>
          <w:sz w:val="22"/>
          <w:szCs w:val="22"/>
          <w:shd w:val="clear" w:color="auto" w:fill="FFFFFF"/>
        </w:rPr>
      </w:pPr>
      <w:r w:rsidRPr="00512D77">
        <w:rPr>
          <w:sz w:val="22"/>
          <w:szCs w:val="22"/>
          <w:shd w:val="clear" w:color="auto" w:fill="FFFFFF"/>
        </w:rPr>
        <w:t xml:space="preserve"> </w:t>
      </w:r>
      <w:r w:rsidR="008B598C" w:rsidRPr="008B598C">
        <w:rPr>
          <w:b/>
          <w:sz w:val="22"/>
          <w:szCs w:val="22"/>
          <w:shd w:val="clear" w:color="auto" w:fill="FFFFFF"/>
        </w:rPr>
        <w:t>„Papildus malkas piegāde SIA „Kandavas komunālie pakalpojumi” siltumenerģijas ražošanai 2025./2026.gada apkures sezonai”</w:t>
      </w:r>
    </w:p>
    <w:tbl>
      <w:tblPr>
        <w:tblW w:w="9272" w:type="dxa"/>
        <w:tblInd w:w="250" w:type="dxa"/>
        <w:tblLayout w:type="fixed"/>
        <w:tblLook w:val="0000" w:firstRow="0" w:lastRow="0" w:firstColumn="0" w:lastColumn="0" w:noHBand="0" w:noVBand="0"/>
      </w:tblPr>
      <w:tblGrid>
        <w:gridCol w:w="236"/>
        <w:gridCol w:w="189"/>
        <w:gridCol w:w="1732"/>
        <w:gridCol w:w="111"/>
        <w:gridCol w:w="314"/>
        <w:gridCol w:w="180"/>
        <w:gridCol w:w="2476"/>
        <w:gridCol w:w="649"/>
        <w:gridCol w:w="67"/>
        <w:gridCol w:w="319"/>
        <w:gridCol w:w="1996"/>
        <w:gridCol w:w="378"/>
        <w:gridCol w:w="283"/>
        <w:gridCol w:w="332"/>
        <w:gridCol w:w="10"/>
      </w:tblGrid>
      <w:tr w:rsidR="00D54ADF" w:rsidRPr="00030AF3" w14:paraId="5348CE51" w14:textId="77777777" w:rsidTr="004128EE">
        <w:trPr>
          <w:gridAfter w:val="4"/>
          <w:wAfter w:w="1003" w:type="dxa"/>
          <w:trHeight w:val="80"/>
        </w:trPr>
        <w:tc>
          <w:tcPr>
            <w:tcW w:w="236" w:type="dxa"/>
          </w:tcPr>
          <w:p w14:paraId="222FEFEE" w14:textId="77777777" w:rsidR="00D54ADF" w:rsidRPr="00512D77" w:rsidRDefault="00D54ADF" w:rsidP="00A3261F">
            <w:pPr>
              <w:pStyle w:val="Tabulasvirsraksts"/>
              <w:snapToGrid w:val="0"/>
              <w:rPr>
                <w:sz w:val="22"/>
                <w:szCs w:val="22"/>
                <w:shd w:val="clear" w:color="auto" w:fill="FFFFFF"/>
                <w:lang w:val="lv-LV"/>
              </w:rPr>
            </w:pPr>
          </w:p>
        </w:tc>
        <w:tc>
          <w:tcPr>
            <w:tcW w:w="1921" w:type="dxa"/>
            <w:gridSpan w:val="2"/>
            <w:tcBorders>
              <w:bottom w:val="single" w:sz="4" w:space="0" w:color="000000"/>
            </w:tcBorders>
          </w:tcPr>
          <w:p w14:paraId="241441F3" w14:textId="77777777" w:rsidR="00D54ADF" w:rsidRPr="00512D77" w:rsidRDefault="00D54ADF" w:rsidP="00A3261F">
            <w:pPr>
              <w:snapToGrid w:val="0"/>
              <w:ind w:right="-1" w:hanging="54"/>
              <w:rPr>
                <w:b/>
                <w:bCs/>
                <w:sz w:val="22"/>
                <w:szCs w:val="22"/>
                <w:shd w:val="clear" w:color="auto" w:fill="FFFFFF"/>
                <w:lang w:val="lv-LV"/>
              </w:rPr>
            </w:pPr>
          </w:p>
        </w:tc>
        <w:tc>
          <w:tcPr>
            <w:tcW w:w="3797" w:type="dxa"/>
            <w:gridSpan w:val="6"/>
          </w:tcPr>
          <w:p w14:paraId="3832BB81" w14:textId="77777777" w:rsidR="00D54ADF" w:rsidRPr="00512D77" w:rsidRDefault="00D54ADF" w:rsidP="00A3261F">
            <w:pPr>
              <w:snapToGrid w:val="0"/>
              <w:ind w:right="-1"/>
              <w:rPr>
                <w:b/>
                <w:bCs/>
                <w:sz w:val="22"/>
                <w:szCs w:val="22"/>
                <w:shd w:val="clear" w:color="auto" w:fill="FFFFFF"/>
                <w:lang w:val="lv-LV"/>
              </w:rPr>
            </w:pPr>
          </w:p>
        </w:tc>
        <w:tc>
          <w:tcPr>
            <w:tcW w:w="2315" w:type="dxa"/>
            <w:gridSpan w:val="2"/>
            <w:tcBorders>
              <w:bottom w:val="single" w:sz="4" w:space="0" w:color="000000"/>
            </w:tcBorders>
          </w:tcPr>
          <w:p w14:paraId="0D500E7F" w14:textId="77777777" w:rsidR="00D54ADF" w:rsidRPr="00512D77" w:rsidRDefault="00D54ADF" w:rsidP="00A3261F">
            <w:pPr>
              <w:snapToGrid w:val="0"/>
              <w:ind w:left="-387" w:right="-1"/>
              <w:rPr>
                <w:b/>
                <w:sz w:val="22"/>
                <w:szCs w:val="22"/>
                <w:shd w:val="clear" w:color="auto" w:fill="FFFFFF"/>
                <w:lang w:val="lv-LV"/>
              </w:rPr>
            </w:pPr>
          </w:p>
        </w:tc>
      </w:tr>
      <w:tr w:rsidR="00D54ADF" w:rsidRPr="00512D77" w14:paraId="55D7CF78" w14:textId="77777777" w:rsidTr="004128EE">
        <w:trPr>
          <w:gridAfter w:val="3"/>
          <w:wAfter w:w="625" w:type="dxa"/>
          <w:trHeight w:val="77"/>
        </w:trPr>
        <w:tc>
          <w:tcPr>
            <w:tcW w:w="425" w:type="dxa"/>
            <w:gridSpan w:val="2"/>
          </w:tcPr>
          <w:p w14:paraId="2B1FCB66" w14:textId="77777777" w:rsidR="00D54ADF" w:rsidRPr="00512D77" w:rsidRDefault="00D54ADF" w:rsidP="00A3261F">
            <w:pPr>
              <w:snapToGrid w:val="0"/>
              <w:rPr>
                <w:b/>
                <w:sz w:val="22"/>
                <w:szCs w:val="22"/>
                <w:shd w:val="clear" w:color="auto" w:fill="FFFFFF"/>
                <w:lang w:val="lv-LV"/>
              </w:rPr>
            </w:pPr>
          </w:p>
        </w:tc>
        <w:tc>
          <w:tcPr>
            <w:tcW w:w="2337" w:type="dxa"/>
            <w:gridSpan w:val="4"/>
            <w:tcBorders>
              <w:top w:val="single" w:sz="4" w:space="0" w:color="000000"/>
            </w:tcBorders>
          </w:tcPr>
          <w:p w14:paraId="7DCAD6F3" w14:textId="77777777" w:rsidR="00D54ADF" w:rsidRPr="00512D77" w:rsidRDefault="00D54ADF" w:rsidP="00A3261F">
            <w:pPr>
              <w:ind w:right="-1" w:hanging="238"/>
              <w:jc w:val="center"/>
              <w:rPr>
                <w:i/>
                <w:sz w:val="22"/>
                <w:szCs w:val="22"/>
                <w:shd w:val="clear" w:color="auto" w:fill="FFFFFF"/>
                <w:lang w:val="lv-LV"/>
              </w:rPr>
            </w:pPr>
            <w:r w:rsidRPr="00512D77">
              <w:rPr>
                <w:i/>
                <w:sz w:val="22"/>
                <w:szCs w:val="22"/>
                <w:shd w:val="clear" w:color="auto" w:fill="FFFFFF"/>
                <w:lang w:val="lv-LV"/>
              </w:rPr>
              <w:t>sastādīšanas vieta</w:t>
            </w:r>
          </w:p>
        </w:tc>
        <w:tc>
          <w:tcPr>
            <w:tcW w:w="3511" w:type="dxa"/>
            <w:gridSpan w:val="4"/>
          </w:tcPr>
          <w:p w14:paraId="69A532BE" w14:textId="77777777" w:rsidR="00D54ADF" w:rsidRPr="00512D77" w:rsidRDefault="00D54ADF" w:rsidP="00A3261F">
            <w:pPr>
              <w:snapToGrid w:val="0"/>
              <w:ind w:right="-1"/>
              <w:rPr>
                <w:i/>
                <w:sz w:val="22"/>
                <w:szCs w:val="22"/>
                <w:shd w:val="clear" w:color="auto" w:fill="FFFFFF"/>
                <w:lang w:val="lv-LV"/>
              </w:rPr>
            </w:pPr>
          </w:p>
        </w:tc>
        <w:tc>
          <w:tcPr>
            <w:tcW w:w="2374" w:type="dxa"/>
            <w:gridSpan w:val="2"/>
            <w:tcBorders>
              <w:top w:val="single" w:sz="4" w:space="0" w:color="000000"/>
            </w:tcBorders>
          </w:tcPr>
          <w:p w14:paraId="019896A4" w14:textId="77777777" w:rsidR="00D54ADF" w:rsidRPr="00512D77" w:rsidRDefault="00D54ADF" w:rsidP="00A3261F">
            <w:pPr>
              <w:ind w:right="-1"/>
              <w:jc w:val="center"/>
              <w:rPr>
                <w:sz w:val="22"/>
                <w:szCs w:val="22"/>
              </w:rPr>
            </w:pPr>
            <w:r w:rsidRPr="00512D77">
              <w:rPr>
                <w:i/>
                <w:sz w:val="22"/>
                <w:szCs w:val="22"/>
                <w:shd w:val="clear" w:color="auto" w:fill="FFFFFF"/>
                <w:lang w:val="lv-LV"/>
              </w:rPr>
              <w:t>datums</w:t>
            </w:r>
          </w:p>
        </w:tc>
      </w:tr>
      <w:tr w:rsidR="00D54ADF" w:rsidRPr="00512D77" w14:paraId="74085D45" w14:textId="77777777" w:rsidTr="004128EE">
        <w:tblPrEx>
          <w:tblCellMar>
            <w:left w:w="0" w:type="dxa"/>
            <w:right w:w="0" w:type="dxa"/>
          </w:tblCellMar>
        </w:tblPrEx>
        <w:trPr>
          <w:gridAfter w:val="1"/>
          <w:wAfter w:w="10" w:type="dxa"/>
          <w:cantSplit/>
        </w:trPr>
        <w:tc>
          <w:tcPr>
            <w:tcW w:w="8930" w:type="dxa"/>
            <w:gridSpan w:val="13"/>
            <w:tcBorders>
              <w:top w:val="single" w:sz="4" w:space="0" w:color="000000"/>
              <w:left w:val="single" w:sz="4" w:space="0" w:color="000000"/>
              <w:bottom w:val="single" w:sz="4" w:space="0" w:color="000000"/>
            </w:tcBorders>
            <w:shd w:val="clear" w:color="auto" w:fill="FFFFFF"/>
          </w:tcPr>
          <w:p w14:paraId="533F09C8" w14:textId="77777777" w:rsidR="00D54ADF" w:rsidRPr="00512D77" w:rsidRDefault="00D54ADF" w:rsidP="00A3261F">
            <w:pPr>
              <w:pStyle w:val="Virsraksts7"/>
              <w:spacing w:before="0" w:after="0"/>
              <w:ind w:left="0" w:right="-1" w:firstLine="0"/>
              <w:rPr>
                <w:rFonts w:ascii="Times New Roman" w:hAnsi="Times New Roman" w:cs="Times New Roman"/>
                <w:b/>
                <w:sz w:val="22"/>
                <w:szCs w:val="22"/>
                <w:shd w:val="clear" w:color="auto" w:fill="FFFFFF"/>
                <w:lang w:val="lv-LV"/>
              </w:rPr>
            </w:pPr>
            <w:r w:rsidRPr="00512D77">
              <w:rPr>
                <w:rFonts w:ascii="Times New Roman" w:hAnsi="Times New Roman" w:cs="Times New Roman"/>
                <w:b/>
                <w:sz w:val="22"/>
                <w:szCs w:val="22"/>
                <w:shd w:val="clear" w:color="auto" w:fill="FFFFFF"/>
                <w:lang w:val="lv-LV"/>
              </w:rPr>
              <w:t>Informācija par pretendentu*</w:t>
            </w:r>
          </w:p>
        </w:tc>
        <w:tc>
          <w:tcPr>
            <w:tcW w:w="332" w:type="dxa"/>
            <w:tcBorders>
              <w:left w:val="single" w:sz="4" w:space="0" w:color="000000"/>
            </w:tcBorders>
          </w:tcPr>
          <w:p w14:paraId="34672522" w14:textId="77777777" w:rsidR="00D54ADF" w:rsidRPr="00512D77" w:rsidRDefault="00D54ADF" w:rsidP="00A3261F">
            <w:pPr>
              <w:snapToGrid w:val="0"/>
              <w:rPr>
                <w:b/>
                <w:sz w:val="22"/>
                <w:szCs w:val="22"/>
                <w:shd w:val="clear" w:color="auto" w:fill="FFFFFF"/>
                <w:lang w:val="lv-LV"/>
              </w:rPr>
            </w:pPr>
          </w:p>
        </w:tc>
      </w:tr>
      <w:tr w:rsidR="00D54ADF" w:rsidRPr="00512D77" w14:paraId="345CD450" w14:textId="77777777" w:rsidTr="004128EE">
        <w:tblPrEx>
          <w:tblCellMar>
            <w:left w:w="0" w:type="dxa"/>
            <w:right w:w="0" w:type="dxa"/>
          </w:tblCellMar>
        </w:tblPrEx>
        <w:trPr>
          <w:cantSplit/>
        </w:trPr>
        <w:tc>
          <w:tcPr>
            <w:tcW w:w="2582" w:type="dxa"/>
            <w:gridSpan w:val="5"/>
            <w:tcBorders>
              <w:top w:val="single" w:sz="4" w:space="0" w:color="000000"/>
            </w:tcBorders>
          </w:tcPr>
          <w:p w14:paraId="7FEF0AB0" w14:textId="77777777" w:rsidR="00D54ADF" w:rsidRPr="00512D77" w:rsidRDefault="00D54ADF" w:rsidP="00A3261F">
            <w:pPr>
              <w:pStyle w:val="Galvene"/>
              <w:tabs>
                <w:tab w:val="left" w:pos="720"/>
              </w:tabs>
              <w:ind w:right="-1"/>
              <w:rPr>
                <w:b/>
                <w:sz w:val="22"/>
                <w:szCs w:val="22"/>
                <w:shd w:val="clear" w:color="auto" w:fill="FFFFFF"/>
                <w:lang w:val="lv-LV"/>
              </w:rPr>
            </w:pPr>
            <w:r w:rsidRPr="00512D77">
              <w:rPr>
                <w:sz w:val="22"/>
                <w:szCs w:val="22"/>
                <w:shd w:val="clear" w:color="auto" w:fill="FFFFFF"/>
                <w:lang w:val="lv-LV"/>
              </w:rPr>
              <w:t>Pretendenta nosaukums:</w:t>
            </w:r>
          </w:p>
        </w:tc>
        <w:tc>
          <w:tcPr>
            <w:tcW w:w="6348" w:type="dxa"/>
            <w:gridSpan w:val="8"/>
            <w:tcBorders>
              <w:top w:val="single" w:sz="4" w:space="0" w:color="000000"/>
              <w:bottom w:val="single" w:sz="4" w:space="0" w:color="000000"/>
            </w:tcBorders>
          </w:tcPr>
          <w:p w14:paraId="1079EE10" w14:textId="77777777" w:rsidR="00D54ADF" w:rsidRPr="00512D77" w:rsidRDefault="00D54ADF" w:rsidP="00A3261F">
            <w:pPr>
              <w:snapToGrid w:val="0"/>
              <w:ind w:right="-1"/>
              <w:rPr>
                <w:b/>
                <w:sz w:val="22"/>
                <w:szCs w:val="22"/>
                <w:shd w:val="clear" w:color="auto" w:fill="FFFFFF"/>
                <w:lang w:val="lv-LV"/>
              </w:rPr>
            </w:pPr>
          </w:p>
        </w:tc>
        <w:tc>
          <w:tcPr>
            <w:tcW w:w="342" w:type="dxa"/>
            <w:gridSpan w:val="2"/>
          </w:tcPr>
          <w:p w14:paraId="30AE937C" w14:textId="77777777" w:rsidR="00D54ADF" w:rsidRPr="00512D77" w:rsidRDefault="00D54ADF" w:rsidP="00A3261F">
            <w:pPr>
              <w:snapToGrid w:val="0"/>
              <w:rPr>
                <w:b/>
                <w:sz w:val="22"/>
                <w:szCs w:val="22"/>
                <w:shd w:val="clear" w:color="auto" w:fill="FFFFFF"/>
                <w:lang w:val="lv-LV"/>
              </w:rPr>
            </w:pPr>
          </w:p>
        </w:tc>
      </w:tr>
      <w:tr w:rsidR="00D54ADF" w:rsidRPr="00512D77" w14:paraId="24DB975A" w14:textId="77777777" w:rsidTr="004128EE">
        <w:tblPrEx>
          <w:tblCellMar>
            <w:left w:w="0" w:type="dxa"/>
            <w:right w:w="0" w:type="dxa"/>
          </w:tblCellMar>
        </w:tblPrEx>
        <w:trPr>
          <w:cantSplit/>
        </w:trPr>
        <w:tc>
          <w:tcPr>
            <w:tcW w:w="2582" w:type="dxa"/>
            <w:gridSpan w:val="5"/>
          </w:tcPr>
          <w:p w14:paraId="6849D9DA" w14:textId="77777777" w:rsidR="00D54ADF" w:rsidRPr="00512D77" w:rsidRDefault="00D54ADF" w:rsidP="00A3261F">
            <w:pPr>
              <w:pStyle w:val="Galvene"/>
              <w:tabs>
                <w:tab w:val="left" w:pos="720"/>
              </w:tabs>
              <w:ind w:right="-1"/>
              <w:rPr>
                <w:b/>
                <w:sz w:val="22"/>
                <w:szCs w:val="22"/>
                <w:shd w:val="clear" w:color="auto" w:fill="FFFFFF"/>
                <w:lang w:val="lv-LV"/>
              </w:rPr>
            </w:pPr>
            <w:r w:rsidRPr="00512D77">
              <w:rPr>
                <w:sz w:val="22"/>
                <w:szCs w:val="22"/>
                <w:shd w:val="clear" w:color="auto" w:fill="FFFFFF"/>
                <w:lang w:val="lv-LV"/>
              </w:rPr>
              <w:t>Reģistrācijas numurs:</w:t>
            </w:r>
          </w:p>
        </w:tc>
        <w:tc>
          <w:tcPr>
            <w:tcW w:w="6348" w:type="dxa"/>
            <w:gridSpan w:val="8"/>
            <w:tcBorders>
              <w:top w:val="single" w:sz="4" w:space="0" w:color="000000"/>
              <w:bottom w:val="single" w:sz="4" w:space="0" w:color="000000"/>
            </w:tcBorders>
          </w:tcPr>
          <w:p w14:paraId="74376366" w14:textId="77777777" w:rsidR="00D54ADF" w:rsidRPr="00512D77" w:rsidRDefault="00D54ADF" w:rsidP="00A3261F">
            <w:pPr>
              <w:snapToGrid w:val="0"/>
              <w:ind w:right="-1"/>
              <w:rPr>
                <w:b/>
                <w:sz w:val="22"/>
                <w:szCs w:val="22"/>
                <w:shd w:val="clear" w:color="auto" w:fill="FFFFFF"/>
                <w:lang w:val="lv-LV"/>
              </w:rPr>
            </w:pPr>
          </w:p>
        </w:tc>
        <w:tc>
          <w:tcPr>
            <w:tcW w:w="342" w:type="dxa"/>
            <w:gridSpan w:val="2"/>
          </w:tcPr>
          <w:p w14:paraId="0BED2CC7" w14:textId="77777777" w:rsidR="00D54ADF" w:rsidRPr="00512D77" w:rsidRDefault="00D54ADF" w:rsidP="00A3261F">
            <w:pPr>
              <w:snapToGrid w:val="0"/>
              <w:rPr>
                <w:b/>
                <w:sz w:val="22"/>
                <w:szCs w:val="22"/>
                <w:shd w:val="clear" w:color="auto" w:fill="FFFFFF"/>
                <w:lang w:val="lv-LV"/>
              </w:rPr>
            </w:pPr>
          </w:p>
        </w:tc>
      </w:tr>
      <w:tr w:rsidR="00D54ADF" w:rsidRPr="00512D77" w14:paraId="10D1CDCE" w14:textId="77777777" w:rsidTr="004128EE">
        <w:tblPrEx>
          <w:tblCellMar>
            <w:left w:w="0" w:type="dxa"/>
            <w:right w:w="0" w:type="dxa"/>
          </w:tblCellMar>
        </w:tblPrEx>
        <w:trPr>
          <w:cantSplit/>
        </w:trPr>
        <w:tc>
          <w:tcPr>
            <w:tcW w:w="2582" w:type="dxa"/>
            <w:gridSpan w:val="5"/>
          </w:tcPr>
          <w:p w14:paraId="174A0EFF" w14:textId="77777777" w:rsidR="00D54ADF" w:rsidRPr="00512D77" w:rsidRDefault="00D54ADF" w:rsidP="00A3261F">
            <w:pPr>
              <w:ind w:right="-1"/>
              <w:rPr>
                <w:b/>
                <w:sz w:val="22"/>
                <w:szCs w:val="22"/>
                <w:shd w:val="clear" w:color="auto" w:fill="FFFFFF"/>
                <w:lang w:val="lv-LV"/>
              </w:rPr>
            </w:pPr>
            <w:r w:rsidRPr="00512D77">
              <w:rPr>
                <w:sz w:val="22"/>
                <w:szCs w:val="22"/>
                <w:shd w:val="clear" w:color="auto" w:fill="FFFFFF"/>
                <w:lang w:val="lv-LV"/>
              </w:rPr>
              <w:t>Juridiskā adrese:</w:t>
            </w:r>
          </w:p>
        </w:tc>
        <w:tc>
          <w:tcPr>
            <w:tcW w:w="6348" w:type="dxa"/>
            <w:gridSpan w:val="8"/>
            <w:tcBorders>
              <w:bottom w:val="single" w:sz="4" w:space="0" w:color="000000"/>
            </w:tcBorders>
          </w:tcPr>
          <w:p w14:paraId="0F2E0210" w14:textId="77777777" w:rsidR="00D54ADF" w:rsidRPr="00512D77" w:rsidRDefault="00D54ADF" w:rsidP="00A3261F">
            <w:pPr>
              <w:snapToGrid w:val="0"/>
              <w:ind w:right="-1"/>
              <w:rPr>
                <w:b/>
                <w:sz w:val="22"/>
                <w:szCs w:val="22"/>
                <w:shd w:val="clear" w:color="auto" w:fill="FFFFFF"/>
                <w:lang w:val="lv-LV"/>
              </w:rPr>
            </w:pPr>
          </w:p>
        </w:tc>
        <w:tc>
          <w:tcPr>
            <w:tcW w:w="342" w:type="dxa"/>
            <w:gridSpan w:val="2"/>
          </w:tcPr>
          <w:p w14:paraId="7311E6D7" w14:textId="77777777" w:rsidR="00D54ADF" w:rsidRPr="00512D77" w:rsidRDefault="00D54ADF" w:rsidP="00A3261F">
            <w:pPr>
              <w:snapToGrid w:val="0"/>
              <w:rPr>
                <w:b/>
                <w:sz w:val="22"/>
                <w:szCs w:val="22"/>
                <w:shd w:val="clear" w:color="auto" w:fill="FFFFFF"/>
                <w:lang w:val="lv-LV"/>
              </w:rPr>
            </w:pPr>
          </w:p>
        </w:tc>
      </w:tr>
      <w:tr w:rsidR="00D54ADF" w:rsidRPr="00512D77" w14:paraId="35E16F5F" w14:textId="77777777" w:rsidTr="004128EE">
        <w:tblPrEx>
          <w:tblCellMar>
            <w:left w:w="0" w:type="dxa"/>
            <w:right w:w="0" w:type="dxa"/>
          </w:tblCellMar>
        </w:tblPrEx>
        <w:trPr>
          <w:cantSplit/>
        </w:trPr>
        <w:tc>
          <w:tcPr>
            <w:tcW w:w="2582" w:type="dxa"/>
            <w:gridSpan w:val="5"/>
          </w:tcPr>
          <w:p w14:paraId="5BD10983" w14:textId="77777777" w:rsidR="00D54ADF" w:rsidRPr="00512D77" w:rsidRDefault="00D54ADF" w:rsidP="00A3261F">
            <w:pPr>
              <w:ind w:right="-1"/>
              <w:rPr>
                <w:b/>
                <w:sz w:val="22"/>
                <w:szCs w:val="22"/>
                <w:shd w:val="clear" w:color="auto" w:fill="FFFFFF"/>
                <w:lang w:val="lv-LV"/>
              </w:rPr>
            </w:pPr>
            <w:r w:rsidRPr="00512D77">
              <w:rPr>
                <w:sz w:val="22"/>
                <w:szCs w:val="22"/>
                <w:shd w:val="clear" w:color="auto" w:fill="FFFFFF"/>
                <w:lang w:val="lv-LV"/>
              </w:rPr>
              <w:t>Pasta adrese:</w:t>
            </w:r>
          </w:p>
        </w:tc>
        <w:tc>
          <w:tcPr>
            <w:tcW w:w="6348" w:type="dxa"/>
            <w:gridSpan w:val="8"/>
            <w:tcBorders>
              <w:top w:val="single" w:sz="4" w:space="0" w:color="000000"/>
              <w:bottom w:val="single" w:sz="4" w:space="0" w:color="000000"/>
            </w:tcBorders>
          </w:tcPr>
          <w:p w14:paraId="7D66D0D6" w14:textId="77777777" w:rsidR="00D54ADF" w:rsidRPr="00512D77" w:rsidRDefault="00D54ADF" w:rsidP="00A3261F">
            <w:pPr>
              <w:snapToGrid w:val="0"/>
              <w:ind w:right="-1"/>
              <w:rPr>
                <w:b/>
                <w:sz w:val="22"/>
                <w:szCs w:val="22"/>
                <w:shd w:val="clear" w:color="auto" w:fill="FFFFFF"/>
                <w:lang w:val="lv-LV"/>
              </w:rPr>
            </w:pPr>
          </w:p>
        </w:tc>
        <w:tc>
          <w:tcPr>
            <w:tcW w:w="342" w:type="dxa"/>
            <w:gridSpan w:val="2"/>
          </w:tcPr>
          <w:p w14:paraId="6C66914F" w14:textId="77777777" w:rsidR="00D54ADF" w:rsidRPr="00512D77" w:rsidRDefault="00D54ADF" w:rsidP="00A3261F">
            <w:pPr>
              <w:snapToGrid w:val="0"/>
              <w:rPr>
                <w:b/>
                <w:sz w:val="22"/>
                <w:szCs w:val="22"/>
                <w:shd w:val="clear" w:color="auto" w:fill="FFFFFF"/>
                <w:lang w:val="lv-LV"/>
              </w:rPr>
            </w:pPr>
          </w:p>
        </w:tc>
      </w:tr>
      <w:tr w:rsidR="00D54ADF" w:rsidRPr="00512D77" w14:paraId="51383263" w14:textId="77777777" w:rsidTr="004128EE">
        <w:tblPrEx>
          <w:tblCellMar>
            <w:left w:w="0" w:type="dxa"/>
            <w:right w:w="0" w:type="dxa"/>
          </w:tblCellMar>
        </w:tblPrEx>
        <w:trPr>
          <w:cantSplit/>
        </w:trPr>
        <w:tc>
          <w:tcPr>
            <w:tcW w:w="2582" w:type="dxa"/>
            <w:gridSpan w:val="5"/>
          </w:tcPr>
          <w:p w14:paraId="247A6A1A" w14:textId="77777777" w:rsidR="00D54ADF" w:rsidRPr="00512D77" w:rsidRDefault="00D54ADF" w:rsidP="00A3261F">
            <w:pPr>
              <w:ind w:right="-1"/>
              <w:rPr>
                <w:b/>
                <w:sz w:val="22"/>
                <w:szCs w:val="22"/>
                <w:shd w:val="clear" w:color="auto" w:fill="FFFFFF"/>
                <w:lang w:val="lv-LV"/>
              </w:rPr>
            </w:pPr>
            <w:r w:rsidRPr="00512D77">
              <w:rPr>
                <w:sz w:val="22"/>
                <w:szCs w:val="22"/>
                <w:shd w:val="clear" w:color="auto" w:fill="FFFFFF"/>
                <w:lang w:val="lv-LV"/>
              </w:rPr>
              <w:t>Tālrunis:</w:t>
            </w:r>
          </w:p>
        </w:tc>
        <w:tc>
          <w:tcPr>
            <w:tcW w:w="2656" w:type="dxa"/>
            <w:gridSpan w:val="2"/>
            <w:tcBorders>
              <w:top w:val="single" w:sz="4" w:space="0" w:color="000000"/>
              <w:bottom w:val="single" w:sz="4" w:space="0" w:color="000000"/>
            </w:tcBorders>
          </w:tcPr>
          <w:p w14:paraId="07453214" w14:textId="77777777" w:rsidR="00D54ADF" w:rsidRPr="00512D77" w:rsidRDefault="00D54ADF" w:rsidP="00A3261F">
            <w:pPr>
              <w:snapToGrid w:val="0"/>
              <w:ind w:right="-1"/>
              <w:rPr>
                <w:b/>
                <w:sz w:val="22"/>
                <w:szCs w:val="22"/>
                <w:shd w:val="clear" w:color="auto" w:fill="FFFFFF"/>
                <w:lang w:val="lv-LV"/>
              </w:rPr>
            </w:pPr>
          </w:p>
        </w:tc>
        <w:tc>
          <w:tcPr>
            <w:tcW w:w="649" w:type="dxa"/>
            <w:tcBorders>
              <w:top w:val="single" w:sz="4" w:space="0" w:color="000000"/>
            </w:tcBorders>
          </w:tcPr>
          <w:p w14:paraId="049ED973" w14:textId="77777777" w:rsidR="00D54ADF" w:rsidRPr="00512D77" w:rsidRDefault="00D54ADF" w:rsidP="00A3261F">
            <w:pPr>
              <w:ind w:right="-1"/>
              <w:rPr>
                <w:b/>
                <w:sz w:val="22"/>
                <w:szCs w:val="22"/>
                <w:shd w:val="clear" w:color="auto" w:fill="FFFFFF"/>
                <w:lang w:val="lv-LV"/>
              </w:rPr>
            </w:pPr>
            <w:r w:rsidRPr="00512D77">
              <w:rPr>
                <w:sz w:val="22"/>
                <w:szCs w:val="22"/>
                <w:shd w:val="clear" w:color="auto" w:fill="FFFFFF"/>
                <w:lang w:val="lv-LV"/>
              </w:rPr>
              <w:t>Fakss:</w:t>
            </w:r>
          </w:p>
        </w:tc>
        <w:tc>
          <w:tcPr>
            <w:tcW w:w="3043" w:type="dxa"/>
            <w:gridSpan w:val="5"/>
            <w:tcBorders>
              <w:top w:val="single" w:sz="4" w:space="0" w:color="000000"/>
              <w:bottom w:val="single" w:sz="4" w:space="0" w:color="000000"/>
            </w:tcBorders>
          </w:tcPr>
          <w:p w14:paraId="5D08BC62" w14:textId="77777777" w:rsidR="00D54ADF" w:rsidRPr="00512D77" w:rsidRDefault="00D54ADF" w:rsidP="00A3261F">
            <w:pPr>
              <w:snapToGrid w:val="0"/>
              <w:ind w:right="-1"/>
              <w:rPr>
                <w:b/>
                <w:sz w:val="22"/>
                <w:szCs w:val="22"/>
                <w:shd w:val="clear" w:color="auto" w:fill="FFFFFF"/>
                <w:lang w:val="lv-LV"/>
              </w:rPr>
            </w:pPr>
          </w:p>
        </w:tc>
        <w:tc>
          <w:tcPr>
            <w:tcW w:w="342" w:type="dxa"/>
            <w:gridSpan w:val="2"/>
          </w:tcPr>
          <w:p w14:paraId="332FF0DE" w14:textId="77777777" w:rsidR="00D54ADF" w:rsidRPr="00512D77" w:rsidRDefault="00D54ADF" w:rsidP="00A3261F">
            <w:pPr>
              <w:snapToGrid w:val="0"/>
              <w:rPr>
                <w:b/>
                <w:sz w:val="22"/>
                <w:szCs w:val="22"/>
                <w:shd w:val="clear" w:color="auto" w:fill="FFFFFF"/>
                <w:lang w:val="lv-LV"/>
              </w:rPr>
            </w:pPr>
          </w:p>
        </w:tc>
      </w:tr>
      <w:tr w:rsidR="00D54ADF" w:rsidRPr="00512D77" w14:paraId="276AF21E" w14:textId="77777777" w:rsidTr="004128EE">
        <w:tblPrEx>
          <w:tblCellMar>
            <w:left w:w="0" w:type="dxa"/>
            <w:right w:w="0" w:type="dxa"/>
          </w:tblCellMar>
        </w:tblPrEx>
        <w:trPr>
          <w:cantSplit/>
        </w:trPr>
        <w:tc>
          <w:tcPr>
            <w:tcW w:w="2582" w:type="dxa"/>
            <w:gridSpan w:val="5"/>
          </w:tcPr>
          <w:p w14:paraId="73F1F394" w14:textId="77777777" w:rsidR="00D54ADF" w:rsidRPr="00512D77" w:rsidRDefault="00D54ADF" w:rsidP="00A3261F">
            <w:pPr>
              <w:ind w:right="-1"/>
              <w:rPr>
                <w:b/>
                <w:sz w:val="22"/>
                <w:szCs w:val="22"/>
                <w:shd w:val="clear" w:color="auto" w:fill="FFFFFF"/>
                <w:lang w:val="lv-LV"/>
              </w:rPr>
            </w:pPr>
            <w:r w:rsidRPr="00512D77">
              <w:rPr>
                <w:sz w:val="22"/>
                <w:szCs w:val="22"/>
                <w:shd w:val="clear" w:color="auto" w:fill="FFFFFF"/>
                <w:lang w:val="lv-LV"/>
              </w:rPr>
              <w:t>E-pasta adrese:</w:t>
            </w:r>
          </w:p>
        </w:tc>
        <w:tc>
          <w:tcPr>
            <w:tcW w:w="6348" w:type="dxa"/>
            <w:gridSpan w:val="8"/>
            <w:tcBorders>
              <w:bottom w:val="single" w:sz="4" w:space="0" w:color="000000"/>
            </w:tcBorders>
          </w:tcPr>
          <w:p w14:paraId="241A5906" w14:textId="77777777" w:rsidR="00D54ADF" w:rsidRPr="00512D77" w:rsidRDefault="00D54ADF" w:rsidP="00A3261F">
            <w:pPr>
              <w:snapToGrid w:val="0"/>
              <w:ind w:right="-1"/>
              <w:rPr>
                <w:b/>
                <w:sz w:val="22"/>
                <w:szCs w:val="22"/>
                <w:shd w:val="clear" w:color="auto" w:fill="FFFFFF"/>
                <w:lang w:val="lv-LV"/>
              </w:rPr>
            </w:pPr>
          </w:p>
        </w:tc>
        <w:tc>
          <w:tcPr>
            <w:tcW w:w="342" w:type="dxa"/>
            <w:gridSpan w:val="2"/>
          </w:tcPr>
          <w:p w14:paraId="21D5F028" w14:textId="77777777" w:rsidR="00D54ADF" w:rsidRPr="00512D77" w:rsidRDefault="00D54ADF" w:rsidP="00A3261F">
            <w:pPr>
              <w:snapToGrid w:val="0"/>
              <w:rPr>
                <w:b/>
                <w:sz w:val="22"/>
                <w:szCs w:val="22"/>
                <w:shd w:val="clear" w:color="auto" w:fill="FFFFFF"/>
                <w:lang w:val="lv-LV"/>
              </w:rPr>
            </w:pPr>
          </w:p>
        </w:tc>
      </w:tr>
      <w:tr w:rsidR="00D54ADF" w:rsidRPr="00512D77" w14:paraId="4092913C" w14:textId="77777777" w:rsidTr="004128EE">
        <w:tblPrEx>
          <w:tblCellMar>
            <w:left w:w="0" w:type="dxa"/>
            <w:right w:w="0" w:type="dxa"/>
          </w:tblCellMar>
        </w:tblPrEx>
        <w:trPr>
          <w:cantSplit/>
        </w:trPr>
        <w:tc>
          <w:tcPr>
            <w:tcW w:w="8930" w:type="dxa"/>
            <w:gridSpan w:val="13"/>
            <w:tcBorders>
              <w:bottom w:val="single" w:sz="4" w:space="0" w:color="000000"/>
            </w:tcBorders>
          </w:tcPr>
          <w:p w14:paraId="4CD73C98" w14:textId="77777777" w:rsidR="00D54ADF" w:rsidRPr="00512D77" w:rsidRDefault="00D54ADF" w:rsidP="00A3261F">
            <w:pPr>
              <w:snapToGrid w:val="0"/>
              <w:ind w:right="-1"/>
              <w:rPr>
                <w:b/>
                <w:sz w:val="22"/>
                <w:szCs w:val="22"/>
                <w:shd w:val="clear" w:color="auto" w:fill="FFFFFF"/>
                <w:lang w:val="lv-LV"/>
              </w:rPr>
            </w:pPr>
          </w:p>
        </w:tc>
        <w:tc>
          <w:tcPr>
            <w:tcW w:w="342" w:type="dxa"/>
            <w:gridSpan w:val="2"/>
          </w:tcPr>
          <w:p w14:paraId="783C68EF" w14:textId="77777777" w:rsidR="00D54ADF" w:rsidRPr="00512D77" w:rsidRDefault="00D54ADF" w:rsidP="00A3261F">
            <w:pPr>
              <w:snapToGrid w:val="0"/>
              <w:rPr>
                <w:b/>
                <w:sz w:val="22"/>
                <w:szCs w:val="22"/>
                <w:shd w:val="clear" w:color="auto" w:fill="FFFFFF"/>
                <w:lang w:val="lv-LV"/>
              </w:rPr>
            </w:pPr>
          </w:p>
        </w:tc>
      </w:tr>
      <w:tr w:rsidR="00D54ADF" w:rsidRPr="00512D77" w14:paraId="2CA2858B" w14:textId="77777777" w:rsidTr="004128EE">
        <w:tblPrEx>
          <w:tblCellMar>
            <w:left w:w="0" w:type="dxa"/>
            <w:right w:w="0" w:type="dxa"/>
          </w:tblCellMar>
        </w:tblPrEx>
        <w:trPr>
          <w:gridAfter w:val="1"/>
          <w:wAfter w:w="10" w:type="dxa"/>
          <w:cantSplit/>
        </w:trPr>
        <w:tc>
          <w:tcPr>
            <w:tcW w:w="8930" w:type="dxa"/>
            <w:gridSpan w:val="13"/>
            <w:tcBorders>
              <w:top w:val="single" w:sz="4" w:space="0" w:color="000000"/>
              <w:left w:val="single" w:sz="4" w:space="0" w:color="000000"/>
              <w:bottom w:val="single" w:sz="4" w:space="0" w:color="000000"/>
            </w:tcBorders>
            <w:shd w:val="clear" w:color="auto" w:fill="FFFFFF"/>
          </w:tcPr>
          <w:p w14:paraId="51DA80BD" w14:textId="77777777" w:rsidR="00D54ADF" w:rsidRPr="00512D77" w:rsidRDefault="00D54ADF" w:rsidP="00A3261F">
            <w:pPr>
              <w:pStyle w:val="Virsraksts7"/>
              <w:spacing w:before="0" w:after="0"/>
              <w:ind w:left="0" w:right="-1" w:firstLine="0"/>
              <w:rPr>
                <w:rFonts w:ascii="Times New Roman" w:hAnsi="Times New Roman" w:cs="Times New Roman"/>
                <w:b/>
                <w:sz w:val="22"/>
                <w:szCs w:val="22"/>
                <w:shd w:val="clear" w:color="auto" w:fill="FFFFFF"/>
                <w:lang w:val="lv-LV"/>
              </w:rPr>
            </w:pPr>
            <w:r w:rsidRPr="00512D77">
              <w:rPr>
                <w:rFonts w:ascii="Times New Roman" w:hAnsi="Times New Roman" w:cs="Times New Roman"/>
                <w:b/>
                <w:sz w:val="22"/>
                <w:szCs w:val="22"/>
                <w:shd w:val="clear" w:color="auto" w:fill="FFFFFF"/>
                <w:lang w:val="lv-LV"/>
              </w:rPr>
              <w:t>Finanšu rekvizīti*</w:t>
            </w:r>
          </w:p>
        </w:tc>
        <w:tc>
          <w:tcPr>
            <w:tcW w:w="332" w:type="dxa"/>
            <w:tcBorders>
              <w:left w:val="single" w:sz="4" w:space="0" w:color="000000"/>
            </w:tcBorders>
          </w:tcPr>
          <w:p w14:paraId="4689B99D" w14:textId="77777777" w:rsidR="00D54ADF" w:rsidRPr="00512D77" w:rsidRDefault="00D54ADF" w:rsidP="00A3261F">
            <w:pPr>
              <w:snapToGrid w:val="0"/>
              <w:rPr>
                <w:b/>
                <w:sz w:val="22"/>
                <w:szCs w:val="22"/>
                <w:shd w:val="clear" w:color="auto" w:fill="FFFFFF"/>
                <w:lang w:val="lv-LV"/>
              </w:rPr>
            </w:pPr>
          </w:p>
        </w:tc>
      </w:tr>
      <w:tr w:rsidR="00D54ADF" w:rsidRPr="00512D77" w14:paraId="02694402" w14:textId="77777777" w:rsidTr="004128EE">
        <w:tblPrEx>
          <w:tblCellMar>
            <w:left w:w="0" w:type="dxa"/>
            <w:right w:w="0" w:type="dxa"/>
          </w:tblCellMar>
        </w:tblPrEx>
        <w:trPr>
          <w:cantSplit/>
        </w:trPr>
        <w:tc>
          <w:tcPr>
            <w:tcW w:w="2268" w:type="dxa"/>
            <w:gridSpan w:val="4"/>
            <w:tcBorders>
              <w:top w:val="single" w:sz="4" w:space="0" w:color="000000"/>
            </w:tcBorders>
          </w:tcPr>
          <w:p w14:paraId="71E9E03D" w14:textId="77777777" w:rsidR="00D54ADF" w:rsidRPr="00512D77" w:rsidRDefault="00D54ADF" w:rsidP="00A3261F">
            <w:pPr>
              <w:pStyle w:val="Galvene"/>
              <w:tabs>
                <w:tab w:val="left" w:pos="720"/>
              </w:tabs>
              <w:ind w:right="-1"/>
              <w:rPr>
                <w:b/>
                <w:sz w:val="22"/>
                <w:szCs w:val="22"/>
                <w:shd w:val="clear" w:color="auto" w:fill="FFFFFF"/>
                <w:lang w:val="lv-LV"/>
              </w:rPr>
            </w:pPr>
            <w:r w:rsidRPr="00512D77">
              <w:rPr>
                <w:sz w:val="22"/>
                <w:szCs w:val="22"/>
                <w:shd w:val="clear" w:color="auto" w:fill="FFFFFF"/>
                <w:lang w:val="lv-LV"/>
              </w:rPr>
              <w:t>Bankas nosaukums:</w:t>
            </w:r>
          </w:p>
        </w:tc>
        <w:tc>
          <w:tcPr>
            <w:tcW w:w="6662" w:type="dxa"/>
            <w:gridSpan w:val="9"/>
            <w:tcBorders>
              <w:top w:val="single" w:sz="4" w:space="0" w:color="000000"/>
              <w:bottom w:val="single" w:sz="4" w:space="0" w:color="000000"/>
            </w:tcBorders>
          </w:tcPr>
          <w:p w14:paraId="344C6D96" w14:textId="77777777" w:rsidR="00D54ADF" w:rsidRPr="00512D77" w:rsidRDefault="00D54ADF" w:rsidP="00A3261F">
            <w:pPr>
              <w:snapToGrid w:val="0"/>
              <w:ind w:right="-1"/>
              <w:rPr>
                <w:b/>
                <w:sz w:val="22"/>
                <w:szCs w:val="22"/>
                <w:shd w:val="clear" w:color="auto" w:fill="FFFFFF"/>
                <w:lang w:val="lv-LV"/>
              </w:rPr>
            </w:pPr>
          </w:p>
        </w:tc>
        <w:tc>
          <w:tcPr>
            <w:tcW w:w="342" w:type="dxa"/>
            <w:gridSpan w:val="2"/>
          </w:tcPr>
          <w:p w14:paraId="7314DCD8" w14:textId="77777777" w:rsidR="00D54ADF" w:rsidRPr="00512D77" w:rsidRDefault="00D54ADF" w:rsidP="00A3261F">
            <w:pPr>
              <w:snapToGrid w:val="0"/>
              <w:rPr>
                <w:b/>
                <w:sz w:val="22"/>
                <w:szCs w:val="22"/>
                <w:shd w:val="clear" w:color="auto" w:fill="FFFFFF"/>
                <w:lang w:val="lv-LV"/>
              </w:rPr>
            </w:pPr>
          </w:p>
        </w:tc>
      </w:tr>
      <w:tr w:rsidR="00D54ADF" w:rsidRPr="00512D77" w14:paraId="7CF5B1FA" w14:textId="77777777" w:rsidTr="004128EE">
        <w:tblPrEx>
          <w:tblCellMar>
            <w:left w:w="0" w:type="dxa"/>
            <w:right w:w="0" w:type="dxa"/>
          </w:tblCellMar>
        </w:tblPrEx>
        <w:trPr>
          <w:cantSplit/>
        </w:trPr>
        <w:tc>
          <w:tcPr>
            <w:tcW w:w="2268" w:type="dxa"/>
            <w:gridSpan w:val="4"/>
          </w:tcPr>
          <w:p w14:paraId="1B62A5D2" w14:textId="77777777" w:rsidR="00D54ADF" w:rsidRPr="00512D77" w:rsidRDefault="00D54ADF" w:rsidP="00A3261F">
            <w:pPr>
              <w:pStyle w:val="Galvene"/>
              <w:tabs>
                <w:tab w:val="left" w:pos="720"/>
              </w:tabs>
              <w:ind w:right="-1"/>
              <w:rPr>
                <w:b/>
                <w:sz w:val="22"/>
                <w:szCs w:val="22"/>
                <w:shd w:val="clear" w:color="auto" w:fill="FFFFFF"/>
                <w:lang w:val="lv-LV"/>
              </w:rPr>
            </w:pPr>
            <w:r w:rsidRPr="00512D77">
              <w:rPr>
                <w:sz w:val="22"/>
                <w:szCs w:val="22"/>
                <w:shd w:val="clear" w:color="auto" w:fill="FFFFFF"/>
                <w:lang w:val="lv-LV"/>
              </w:rPr>
              <w:t>Bankas kods:</w:t>
            </w:r>
          </w:p>
        </w:tc>
        <w:tc>
          <w:tcPr>
            <w:tcW w:w="6662" w:type="dxa"/>
            <w:gridSpan w:val="9"/>
            <w:tcBorders>
              <w:top w:val="single" w:sz="4" w:space="0" w:color="000000"/>
              <w:bottom w:val="single" w:sz="4" w:space="0" w:color="000000"/>
            </w:tcBorders>
          </w:tcPr>
          <w:p w14:paraId="32801966" w14:textId="77777777" w:rsidR="00D54ADF" w:rsidRPr="00512D77" w:rsidRDefault="00D54ADF" w:rsidP="00A3261F">
            <w:pPr>
              <w:snapToGrid w:val="0"/>
              <w:ind w:right="-1"/>
              <w:rPr>
                <w:b/>
                <w:sz w:val="22"/>
                <w:szCs w:val="22"/>
                <w:shd w:val="clear" w:color="auto" w:fill="FFFFFF"/>
                <w:lang w:val="lv-LV"/>
              </w:rPr>
            </w:pPr>
          </w:p>
        </w:tc>
        <w:tc>
          <w:tcPr>
            <w:tcW w:w="342" w:type="dxa"/>
            <w:gridSpan w:val="2"/>
          </w:tcPr>
          <w:p w14:paraId="775B19B2" w14:textId="77777777" w:rsidR="00D54ADF" w:rsidRPr="00512D77" w:rsidRDefault="00D54ADF" w:rsidP="00A3261F">
            <w:pPr>
              <w:snapToGrid w:val="0"/>
              <w:rPr>
                <w:b/>
                <w:sz w:val="22"/>
                <w:szCs w:val="22"/>
                <w:shd w:val="clear" w:color="auto" w:fill="FFFFFF"/>
                <w:lang w:val="lv-LV"/>
              </w:rPr>
            </w:pPr>
          </w:p>
        </w:tc>
      </w:tr>
      <w:tr w:rsidR="00D54ADF" w:rsidRPr="00512D77" w14:paraId="751B26AD" w14:textId="77777777" w:rsidTr="004128EE">
        <w:tblPrEx>
          <w:tblCellMar>
            <w:left w:w="0" w:type="dxa"/>
            <w:right w:w="0" w:type="dxa"/>
          </w:tblCellMar>
        </w:tblPrEx>
        <w:trPr>
          <w:cantSplit/>
        </w:trPr>
        <w:tc>
          <w:tcPr>
            <w:tcW w:w="2268" w:type="dxa"/>
            <w:gridSpan w:val="4"/>
          </w:tcPr>
          <w:p w14:paraId="78B9CECF" w14:textId="77777777" w:rsidR="00D54ADF" w:rsidRPr="00512D77" w:rsidRDefault="00D54ADF" w:rsidP="00A3261F">
            <w:pPr>
              <w:ind w:right="-1"/>
              <w:rPr>
                <w:b/>
                <w:sz w:val="22"/>
                <w:szCs w:val="22"/>
                <w:shd w:val="clear" w:color="auto" w:fill="FFFFFF"/>
                <w:lang w:val="lv-LV"/>
              </w:rPr>
            </w:pPr>
            <w:r w:rsidRPr="00512D77">
              <w:rPr>
                <w:sz w:val="22"/>
                <w:szCs w:val="22"/>
                <w:shd w:val="clear" w:color="auto" w:fill="FFFFFF"/>
                <w:lang w:val="lv-LV"/>
              </w:rPr>
              <w:t>Konta numurs:</w:t>
            </w:r>
          </w:p>
        </w:tc>
        <w:tc>
          <w:tcPr>
            <w:tcW w:w="6662" w:type="dxa"/>
            <w:gridSpan w:val="9"/>
            <w:tcBorders>
              <w:bottom w:val="single" w:sz="4" w:space="0" w:color="000000"/>
            </w:tcBorders>
          </w:tcPr>
          <w:p w14:paraId="0B3FD94F" w14:textId="77777777" w:rsidR="00D54ADF" w:rsidRPr="00512D77" w:rsidRDefault="00D54ADF" w:rsidP="00A3261F">
            <w:pPr>
              <w:snapToGrid w:val="0"/>
              <w:ind w:right="-1"/>
              <w:rPr>
                <w:b/>
                <w:sz w:val="22"/>
                <w:szCs w:val="22"/>
                <w:shd w:val="clear" w:color="auto" w:fill="FFFFFF"/>
                <w:lang w:val="lv-LV"/>
              </w:rPr>
            </w:pPr>
          </w:p>
        </w:tc>
        <w:tc>
          <w:tcPr>
            <w:tcW w:w="342" w:type="dxa"/>
            <w:gridSpan w:val="2"/>
          </w:tcPr>
          <w:p w14:paraId="2B8053CA" w14:textId="77777777" w:rsidR="00D54ADF" w:rsidRPr="00512D77" w:rsidRDefault="00D54ADF" w:rsidP="00A3261F">
            <w:pPr>
              <w:snapToGrid w:val="0"/>
              <w:rPr>
                <w:b/>
                <w:sz w:val="22"/>
                <w:szCs w:val="22"/>
                <w:shd w:val="clear" w:color="auto" w:fill="FFFFFF"/>
                <w:lang w:val="lv-LV"/>
              </w:rPr>
            </w:pPr>
          </w:p>
        </w:tc>
      </w:tr>
      <w:tr w:rsidR="00D54ADF" w:rsidRPr="00512D77" w14:paraId="0F101D39" w14:textId="77777777" w:rsidTr="004128EE">
        <w:tblPrEx>
          <w:tblCellMar>
            <w:left w:w="0" w:type="dxa"/>
            <w:right w:w="0" w:type="dxa"/>
          </w:tblCellMar>
        </w:tblPrEx>
        <w:trPr>
          <w:cantSplit/>
        </w:trPr>
        <w:tc>
          <w:tcPr>
            <w:tcW w:w="8930" w:type="dxa"/>
            <w:gridSpan w:val="13"/>
            <w:tcBorders>
              <w:bottom w:val="single" w:sz="4" w:space="0" w:color="000000"/>
            </w:tcBorders>
          </w:tcPr>
          <w:p w14:paraId="2DA7A0D4" w14:textId="77777777" w:rsidR="00D54ADF" w:rsidRPr="00512D77" w:rsidRDefault="00D54ADF" w:rsidP="00A3261F">
            <w:pPr>
              <w:snapToGrid w:val="0"/>
              <w:ind w:right="-1"/>
              <w:rPr>
                <w:b/>
                <w:sz w:val="22"/>
                <w:szCs w:val="22"/>
                <w:shd w:val="clear" w:color="auto" w:fill="FFFFFF"/>
                <w:lang w:val="lv-LV"/>
              </w:rPr>
            </w:pPr>
          </w:p>
        </w:tc>
        <w:tc>
          <w:tcPr>
            <w:tcW w:w="342" w:type="dxa"/>
            <w:gridSpan w:val="2"/>
          </w:tcPr>
          <w:p w14:paraId="12D1A0BD" w14:textId="77777777" w:rsidR="00D54ADF" w:rsidRPr="00512D77" w:rsidRDefault="00D54ADF" w:rsidP="00A3261F">
            <w:pPr>
              <w:snapToGrid w:val="0"/>
              <w:rPr>
                <w:b/>
                <w:sz w:val="22"/>
                <w:szCs w:val="22"/>
                <w:shd w:val="clear" w:color="auto" w:fill="FFFFFF"/>
                <w:lang w:val="lv-LV"/>
              </w:rPr>
            </w:pPr>
          </w:p>
        </w:tc>
      </w:tr>
      <w:tr w:rsidR="00D54ADF" w:rsidRPr="00030AF3" w14:paraId="49A90A4E" w14:textId="77777777" w:rsidTr="004128EE">
        <w:tblPrEx>
          <w:tblCellMar>
            <w:left w:w="0" w:type="dxa"/>
            <w:right w:w="0" w:type="dxa"/>
          </w:tblCellMar>
        </w:tblPrEx>
        <w:trPr>
          <w:gridAfter w:val="1"/>
          <w:wAfter w:w="10" w:type="dxa"/>
          <w:cantSplit/>
        </w:trPr>
        <w:tc>
          <w:tcPr>
            <w:tcW w:w="8930" w:type="dxa"/>
            <w:gridSpan w:val="13"/>
            <w:tcBorders>
              <w:top w:val="single" w:sz="4" w:space="0" w:color="000000"/>
              <w:left w:val="single" w:sz="4" w:space="0" w:color="000000"/>
              <w:bottom w:val="single" w:sz="4" w:space="0" w:color="000000"/>
            </w:tcBorders>
            <w:shd w:val="clear" w:color="auto" w:fill="FFFFFF"/>
          </w:tcPr>
          <w:p w14:paraId="783DCDC6" w14:textId="77777777" w:rsidR="00D54ADF" w:rsidRPr="00512D77" w:rsidRDefault="00D54ADF" w:rsidP="00A3261F">
            <w:pPr>
              <w:pStyle w:val="Virsraksts7"/>
              <w:spacing w:before="0" w:after="0"/>
              <w:ind w:left="0" w:right="-1" w:firstLine="0"/>
              <w:rPr>
                <w:rFonts w:ascii="Times New Roman" w:hAnsi="Times New Roman" w:cs="Times New Roman"/>
                <w:b/>
                <w:sz w:val="22"/>
                <w:szCs w:val="22"/>
                <w:shd w:val="clear" w:color="auto" w:fill="FFFFFF"/>
                <w:lang w:val="lv-LV"/>
              </w:rPr>
            </w:pPr>
            <w:r w:rsidRPr="00512D77">
              <w:rPr>
                <w:rFonts w:ascii="Times New Roman" w:hAnsi="Times New Roman" w:cs="Times New Roman"/>
                <w:b/>
                <w:sz w:val="22"/>
                <w:szCs w:val="22"/>
                <w:shd w:val="clear" w:color="auto" w:fill="FFFFFF"/>
                <w:lang w:val="lv-LV"/>
              </w:rPr>
              <w:t>Informācija par pretendenta atbildīgo personu*</w:t>
            </w:r>
          </w:p>
        </w:tc>
        <w:tc>
          <w:tcPr>
            <w:tcW w:w="332" w:type="dxa"/>
            <w:tcBorders>
              <w:left w:val="single" w:sz="4" w:space="0" w:color="000000"/>
            </w:tcBorders>
          </w:tcPr>
          <w:p w14:paraId="760C1C5D" w14:textId="77777777" w:rsidR="00D54ADF" w:rsidRPr="00512D77" w:rsidRDefault="00D54ADF" w:rsidP="00A3261F">
            <w:pPr>
              <w:snapToGrid w:val="0"/>
              <w:rPr>
                <w:b/>
                <w:sz w:val="22"/>
                <w:szCs w:val="22"/>
                <w:shd w:val="clear" w:color="auto" w:fill="FFFFFF"/>
                <w:lang w:val="lv-LV"/>
              </w:rPr>
            </w:pPr>
          </w:p>
        </w:tc>
      </w:tr>
      <w:tr w:rsidR="00D54ADF" w:rsidRPr="00512D77" w14:paraId="2756A776" w14:textId="77777777" w:rsidTr="004128EE">
        <w:tblPrEx>
          <w:tblCellMar>
            <w:left w:w="0" w:type="dxa"/>
            <w:right w:w="0" w:type="dxa"/>
          </w:tblCellMar>
        </w:tblPrEx>
        <w:trPr>
          <w:cantSplit/>
        </w:trPr>
        <w:tc>
          <w:tcPr>
            <w:tcW w:w="2268" w:type="dxa"/>
            <w:gridSpan w:val="4"/>
          </w:tcPr>
          <w:p w14:paraId="74FD292D" w14:textId="77777777" w:rsidR="00FF2FDC" w:rsidRDefault="00D54ADF" w:rsidP="00A3261F">
            <w:pPr>
              <w:ind w:right="-1"/>
              <w:rPr>
                <w:sz w:val="22"/>
                <w:szCs w:val="22"/>
                <w:shd w:val="clear" w:color="auto" w:fill="FFFFFF"/>
                <w:lang w:val="lv-LV"/>
              </w:rPr>
            </w:pPr>
            <w:r w:rsidRPr="00512D77">
              <w:rPr>
                <w:sz w:val="22"/>
                <w:szCs w:val="22"/>
                <w:shd w:val="clear" w:color="auto" w:fill="FFFFFF"/>
                <w:lang w:val="lv-LV"/>
              </w:rPr>
              <w:t xml:space="preserve">Vārds, uzvārds </w:t>
            </w:r>
          </w:p>
          <w:p w14:paraId="2F219132" w14:textId="3AE741B7" w:rsidR="00D54ADF" w:rsidRPr="00512D77" w:rsidRDefault="00D54ADF" w:rsidP="00A3261F">
            <w:pPr>
              <w:ind w:right="-1"/>
              <w:rPr>
                <w:b/>
                <w:sz w:val="22"/>
                <w:szCs w:val="22"/>
                <w:shd w:val="clear" w:color="auto" w:fill="FFFFFF"/>
                <w:lang w:val="lv-LV"/>
              </w:rPr>
            </w:pPr>
            <w:r w:rsidRPr="00512D77">
              <w:rPr>
                <w:sz w:val="22"/>
                <w:szCs w:val="22"/>
                <w:shd w:val="clear" w:color="auto" w:fill="FFFFFF"/>
                <w:lang w:val="lv-LV"/>
              </w:rPr>
              <w:t>personas kods:</w:t>
            </w:r>
          </w:p>
        </w:tc>
        <w:tc>
          <w:tcPr>
            <w:tcW w:w="6662" w:type="dxa"/>
            <w:gridSpan w:val="9"/>
            <w:tcBorders>
              <w:bottom w:val="single" w:sz="4" w:space="0" w:color="000000"/>
            </w:tcBorders>
          </w:tcPr>
          <w:p w14:paraId="35CBE9BB" w14:textId="77777777" w:rsidR="00D54ADF" w:rsidRPr="00512D77" w:rsidRDefault="00D54ADF" w:rsidP="00A3261F">
            <w:pPr>
              <w:snapToGrid w:val="0"/>
              <w:ind w:right="-1"/>
              <w:rPr>
                <w:b/>
                <w:sz w:val="22"/>
                <w:szCs w:val="22"/>
                <w:shd w:val="clear" w:color="auto" w:fill="FFFFFF"/>
                <w:lang w:val="lv-LV"/>
              </w:rPr>
            </w:pPr>
          </w:p>
        </w:tc>
        <w:tc>
          <w:tcPr>
            <w:tcW w:w="342" w:type="dxa"/>
            <w:gridSpan w:val="2"/>
          </w:tcPr>
          <w:p w14:paraId="6AD2781C" w14:textId="77777777" w:rsidR="00D54ADF" w:rsidRPr="00512D77" w:rsidRDefault="00D54ADF" w:rsidP="00A3261F">
            <w:pPr>
              <w:snapToGrid w:val="0"/>
              <w:rPr>
                <w:b/>
                <w:sz w:val="22"/>
                <w:szCs w:val="22"/>
                <w:shd w:val="clear" w:color="auto" w:fill="FFFFFF"/>
                <w:lang w:val="lv-LV"/>
              </w:rPr>
            </w:pPr>
          </w:p>
        </w:tc>
      </w:tr>
      <w:tr w:rsidR="00D54ADF" w:rsidRPr="00512D77" w14:paraId="18206D67" w14:textId="77777777" w:rsidTr="004128EE">
        <w:tblPrEx>
          <w:tblCellMar>
            <w:left w:w="0" w:type="dxa"/>
            <w:right w:w="0" w:type="dxa"/>
          </w:tblCellMar>
        </w:tblPrEx>
        <w:trPr>
          <w:cantSplit/>
        </w:trPr>
        <w:tc>
          <w:tcPr>
            <w:tcW w:w="2268" w:type="dxa"/>
            <w:gridSpan w:val="4"/>
          </w:tcPr>
          <w:p w14:paraId="426312E3" w14:textId="77777777" w:rsidR="00D54ADF" w:rsidRPr="00512D77" w:rsidRDefault="00D54ADF" w:rsidP="00A3261F">
            <w:pPr>
              <w:ind w:right="-1"/>
              <w:rPr>
                <w:b/>
                <w:sz w:val="22"/>
                <w:szCs w:val="22"/>
                <w:shd w:val="clear" w:color="auto" w:fill="FFFFFF"/>
                <w:lang w:val="lv-LV"/>
              </w:rPr>
            </w:pPr>
            <w:r w:rsidRPr="00512D77">
              <w:rPr>
                <w:sz w:val="22"/>
                <w:szCs w:val="22"/>
                <w:shd w:val="clear" w:color="auto" w:fill="FFFFFF"/>
                <w:lang w:val="lv-LV"/>
              </w:rPr>
              <w:t>Ieņemamais amats:</w:t>
            </w:r>
          </w:p>
        </w:tc>
        <w:tc>
          <w:tcPr>
            <w:tcW w:w="6662" w:type="dxa"/>
            <w:gridSpan w:val="9"/>
            <w:tcBorders>
              <w:top w:val="single" w:sz="4" w:space="0" w:color="000000"/>
              <w:bottom w:val="single" w:sz="4" w:space="0" w:color="000000"/>
            </w:tcBorders>
          </w:tcPr>
          <w:p w14:paraId="6DD87111" w14:textId="77777777" w:rsidR="00D54ADF" w:rsidRPr="00512D77" w:rsidRDefault="00D54ADF" w:rsidP="00A3261F">
            <w:pPr>
              <w:snapToGrid w:val="0"/>
              <w:ind w:right="-1"/>
              <w:rPr>
                <w:b/>
                <w:sz w:val="22"/>
                <w:szCs w:val="22"/>
                <w:shd w:val="clear" w:color="auto" w:fill="FFFFFF"/>
                <w:lang w:val="lv-LV"/>
              </w:rPr>
            </w:pPr>
          </w:p>
        </w:tc>
        <w:tc>
          <w:tcPr>
            <w:tcW w:w="342" w:type="dxa"/>
            <w:gridSpan w:val="2"/>
          </w:tcPr>
          <w:p w14:paraId="23769AE1" w14:textId="77777777" w:rsidR="00D54ADF" w:rsidRPr="00512D77" w:rsidRDefault="00D54ADF" w:rsidP="00A3261F">
            <w:pPr>
              <w:snapToGrid w:val="0"/>
              <w:rPr>
                <w:b/>
                <w:sz w:val="22"/>
                <w:szCs w:val="22"/>
                <w:shd w:val="clear" w:color="auto" w:fill="FFFFFF"/>
                <w:lang w:val="lv-LV"/>
              </w:rPr>
            </w:pPr>
          </w:p>
        </w:tc>
      </w:tr>
      <w:tr w:rsidR="00D54ADF" w:rsidRPr="00512D77" w14:paraId="6DCDF3FA" w14:textId="77777777" w:rsidTr="004128EE">
        <w:tblPrEx>
          <w:tblCellMar>
            <w:left w:w="0" w:type="dxa"/>
            <w:right w:w="0" w:type="dxa"/>
          </w:tblCellMar>
        </w:tblPrEx>
        <w:trPr>
          <w:cantSplit/>
        </w:trPr>
        <w:tc>
          <w:tcPr>
            <w:tcW w:w="2268" w:type="dxa"/>
            <w:gridSpan w:val="4"/>
          </w:tcPr>
          <w:p w14:paraId="2F11BCB8" w14:textId="77777777" w:rsidR="00D54ADF" w:rsidRPr="00512D77" w:rsidRDefault="00D54ADF" w:rsidP="00A3261F">
            <w:pPr>
              <w:ind w:right="-1"/>
              <w:rPr>
                <w:b/>
                <w:sz w:val="22"/>
                <w:szCs w:val="22"/>
                <w:shd w:val="clear" w:color="auto" w:fill="FFFFFF"/>
                <w:lang w:val="lv-LV"/>
              </w:rPr>
            </w:pPr>
            <w:r w:rsidRPr="00512D77">
              <w:rPr>
                <w:sz w:val="22"/>
                <w:szCs w:val="22"/>
                <w:shd w:val="clear" w:color="auto" w:fill="FFFFFF"/>
                <w:lang w:val="lv-LV"/>
              </w:rPr>
              <w:t>Tālrunis:</w:t>
            </w:r>
          </w:p>
        </w:tc>
        <w:tc>
          <w:tcPr>
            <w:tcW w:w="2970" w:type="dxa"/>
            <w:gridSpan w:val="3"/>
            <w:tcBorders>
              <w:top w:val="single" w:sz="4" w:space="0" w:color="000000"/>
              <w:bottom w:val="single" w:sz="4" w:space="0" w:color="000000"/>
            </w:tcBorders>
          </w:tcPr>
          <w:p w14:paraId="5681B071" w14:textId="77777777" w:rsidR="00D54ADF" w:rsidRPr="00512D77" w:rsidRDefault="00D54ADF" w:rsidP="00A3261F">
            <w:pPr>
              <w:snapToGrid w:val="0"/>
              <w:ind w:right="-1"/>
              <w:rPr>
                <w:b/>
                <w:sz w:val="22"/>
                <w:szCs w:val="22"/>
                <w:shd w:val="clear" w:color="auto" w:fill="FFFFFF"/>
                <w:lang w:val="lv-LV"/>
              </w:rPr>
            </w:pPr>
          </w:p>
        </w:tc>
        <w:tc>
          <w:tcPr>
            <w:tcW w:w="649" w:type="dxa"/>
            <w:tcBorders>
              <w:top w:val="single" w:sz="4" w:space="0" w:color="000000"/>
            </w:tcBorders>
          </w:tcPr>
          <w:p w14:paraId="485AB179" w14:textId="77777777" w:rsidR="00D54ADF" w:rsidRPr="00512D77" w:rsidRDefault="00D54ADF" w:rsidP="00A3261F">
            <w:pPr>
              <w:ind w:right="-1"/>
              <w:rPr>
                <w:b/>
                <w:sz w:val="22"/>
                <w:szCs w:val="22"/>
                <w:shd w:val="clear" w:color="auto" w:fill="FFFFFF"/>
                <w:lang w:val="lv-LV"/>
              </w:rPr>
            </w:pPr>
            <w:r w:rsidRPr="00512D77">
              <w:rPr>
                <w:sz w:val="22"/>
                <w:szCs w:val="22"/>
                <w:shd w:val="clear" w:color="auto" w:fill="FFFFFF"/>
                <w:lang w:val="lv-LV"/>
              </w:rPr>
              <w:t>Fakss:</w:t>
            </w:r>
          </w:p>
        </w:tc>
        <w:tc>
          <w:tcPr>
            <w:tcW w:w="3043" w:type="dxa"/>
            <w:gridSpan w:val="5"/>
            <w:tcBorders>
              <w:top w:val="single" w:sz="4" w:space="0" w:color="000000"/>
              <w:bottom w:val="single" w:sz="4" w:space="0" w:color="000000"/>
            </w:tcBorders>
          </w:tcPr>
          <w:p w14:paraId="5A57414D" w14:textId="77777777" w:rsidR="00D54ADF" w:rsidRPr="00512D77" w:rsidRDefault="00D54ADF" w:rsidP="00A3261F">
            <w:pPr>
              <w:snapToGrid w:val="0"/>
              <w:ind w:right="-1"/>
              <w:rPr>
                <w:b/>
                <w:sz w:val="22"/>
                <w:szCs w:val="22"/>
                <w:shd w:val="clear" w:color="auto" w:fill="FFFFFF"/>
                <w:lang w:val="lv-LV"/>
              </w:rPr>
            </w:pPr>
          </w:p>
        </w:tc>
        <w:tc>
          <w:tcPr>
            <w:tcW w:w="342" w:type="dxa"/>
            <w:gridSpan w:val="2"/>
          </w:tcPr>
          <w:p w14:paraId="607118B6" w14:textId="77777777" w:rsidR="00D54ADF" w:rsidRPr="00512D77" w:rsidRDefault="00D54ADF" w:rsidP="00A3261F">
            <w:pPr>
              <w:snapToGrid w:val="0"/>
              <w:rPr>
                <w:b/>
                <w:sz w:val="22"/>
                <w:szCs w:val="22"/>
                <w:shd w:val="clear" w:color="auto" w:fill="FFFFFF"/>
                <w:lang w:val="lv-LV"/>
              </w:rPr>
            </w:pPr>
          </w:p>
        </w:tc>
      </w:tr>
      <w:tr w:rsidR="00D54ADF" w:rsidRPr="00512D77" w14:paraId="375FD4B9" w14:textId="77777777" w:rsidTr="004128EE">
        <w:tblPrEx>
          <w:tblCellMar>
            <w:left w:w="0" w:type="dxa"/>
            <w:right w:w="0" w:type="dxa"/>
          </w:tblCellMar>
        </w:tblPrEx>
        <w:trPr>
          <w:cantSplit/>
        </w:trPr>
        <w:tc>
          <w:tcPr>
            <w:tcW w:w="2268" w:type="dxa"/>
            <w:gridSpan w:val="4"/>
          </w:tcPr>
          <w:p w14:paraId="1115B350" w14:textId="77777777" w:rsidR="00D54ADF" w:rsidRPr="00512D77" w:rsidRDefault="00D54ADF" w:rsidP="00A3261F">
            <w:pPr>
              <w:ind w:right="-1"/>
              <w:rPr>
                <w:b/>
                <w:sz w:val="22"/>
                <w:szCs w:val="22"/>
                <w:shd w:val="clear" w:color="auto" w:fill="FFFFFF"/>
                <w:lang w:val="lv-LV"/>
              </w:rPr>
            </w:pPr>
            <w:r w:rsidRPr="00512D77">
              <w:rPr>
                <w:sz w:val="22"/>
                <w:szCs w:val="22"/>
                <w:shd w:val="clear" w:color="auto" w:fill="FFFFFF"/>
                <w:lang w:val="lv-LV"/>
              </w:rPr>
              <w:t>E-pasta adrese:</w:t>
            </w:r>
          </w:p>
        </w:tc>
        <w:tc>
          <w:tcPr>
            <w:tcW w:w="6662" w:type="dxa"/>
            <w:gridSpan w:val="9"/>
            <w:tcBorders>
              <w:bottom w:val="single" w:sz="4" w:space="0" w:color="000000"/>
            </w:tcBorders>
          </w:tcPr>
          <w:p w14:paraId="088CB059" w14:textId="77777777" w:rsidR="00D54ADF" w:rsidRPr="00512D77" w:rsidRDefault="00D54ADF" w:rsidP="00A3261F">
            <w:pPr>
              <w:snapToGrid w:val="0"/>
              <w:ind w:right="-1"/>
              <w:rPr>
                <w:b/>
                <w:sz w:val="22"/>
                <w:szCs w:val="22"/>
                <w:shd w:val="clear" w:color="auto" w:fill="FFFFFF"/>
                <w:lang w:val="lv-LV"/>
              </w:rPr>
            </w:pPr>
          </w:p>
        </w:tc>
        <w:tc>
          <w:tcPr>
            <w:tcW w:w="342" w:type="dxa"/>
            <w:gridSpan w:val="2"/>
          </w:tcPr>
          <w:p w14:paraId="18560739" w14:textId="77777777" w:rsidR="00D54ADF" w:rsidRPr="00512D77" w:rsidRDefault="00D54ADF" w:rsidP="00A3261F">
            <w:pPr>
              <w:snapToGrid w:val="0"/>
              <w:rPr>
                <w:b/>
                <w:sz w:val="22"/>
                <w:szCs w:val="22"/>
                <w:shd w:val="clear" w:color="auto" w:fill="FFFFFF"/>
                <w:lang w:val="lv-LV"/>
              </w:rPr>
            </w:pPr>
          </w:p>
        </w:tc>
      </w:tr>
    </w:tbl>
    <w:p w14:paraId="72708DD4" w14:textId="58B8596F" w:rsidR="00D54ADF" w:rsidRPr="00512D77" w:rsidRDefault="00D54ADF" w:rsidP="00A3261F">
      <w:pPr>
        <w:pStyle w:val="Tekstabloks1"/>
        <w:ind w:left="0" w:right="24" w:firstLine="709"/>
        <w:rPr>
          <w:sz w:val="22"/>
          <w:szCs w:val="22"/>
          <w:shd w:val="clear" w:color="auto" w:fill="FFFFFF"/>
        </w:rPr>
      </w:pPr>
      <w:r w:rsidRPr="00512D77">
        <w:rPr>
          <w:sz w:val="22"/>
          <w:szCs w:val="22"/>
          <w:shd w:val="clear" w:color="auto" w:fill="FFFFFF"/>
        </w:rPr>
        <w:t xml:space="preserve">Ar šo mēs apliecinām savu dalību </w:t>
      </w:r>
      <w:r w:rsidR="008B598C" w:rsidRPr="008B598C">
        <w:rPr>
          <w:sz w:val="22"/>
          <w:szCs w:val="22"/>
          <w:shd w:val="clear" w:color="auto" w:fill="FFFFFF"/>
        </w:rPr>
        <w:t>cenu aptauja „Papildus malkas piegāde SIA „Kandavas komunālie pakalpojumi” siltumenerģijas ražošanai 2025./2026.gada apkures sezonai”</w:t>
      </w:r>
      <w:r w:rsidRPr="00512D77">
        <w:rPr>
          <w:sz w:val="22"/>
          <w:szCs w:val="22"/>
          <w:shd w:val="clear" w:color="auto" w:fill="FFFFFF"/>
        </w:rPr>
        <w:t xml:space="preserve">, </w:t>
      </w:r>
      <w:r w:rsidRPr="0023083E">
        <w:rPr>
          <w:sz w:val="22"/>
          <w:szCs w:val="22"/>
          <w:shd w:val="clear" w:color="auto" w:fill="FFFFFF"/>
        </w:rPr>
        <w:t>i</w:t>
      </w:r>
      <w:r w:rsidRPr="0023083E">
        <w:rPr>
          <w:bCs/>
          <w:sz w:val="22"/>
          <w:szCs w:val="22"/>
          <w:shd w:val="clear" w:color="auto" w:fill="FFFFFF"/>
        </w:rPr>
        <w:t xml:space="preserve">epirkuma identifikācijas numurs – </w:t>
      </w:r>
      <w:r w:rsidR="00474295" w:rsidRPr="0023083E">
        <w:rPr>
          <w:bCs/>
          <w:sz w:val="22"/>
          <w:szCs w:val="22"/>
          <w:shd w:val="clear" w:color="auto" w:fill="FFFFFF"/>
        </w:rPr>
        <w:t>KANDKP 202</w:t>
      </w:r>
      <w:r w:rsidR="008B598C">
        <w:rPr>
          <w:bCs/>
          <w:sz w:val="22"/>
          <w:szCs w:val="22"/>
          <w:shd w:val="clear" w:color="auto" w:fill="FFFFFF"/>
        </w:rPr>
        <w:t>6</w:t>
      </w:r>
      <w:r w:rsidR="00474295" w:rsidRPr="0023083E">
        <w:rPr>
          <w:bCs/>
          <w:sz w:val="22"/>
          <w:szCs w:val="22"/>
          <w:shd w:val="clear" w:color="auto" w:fill="FFFFFF"/>
        </w:rPr>
        <w:t>/</w:t>
      </w:r>
      <w:r w:rsidR="008B598C">
        <w:rPr>
          <w:bCs/>
          <w:sz w:val="22"/>
          <w:szCs w:val="22"/>
          <w:shd w:val="clear" w:color="auto" w:fill="FFFFFF"/>
        </w:rPr>
        <w:t>1</w:t>
      </w:r>
      <w:r w:rsidRPr="0023083E">
        <w:rPr>
          <w:i/>
          <w:sz w:val="22"/>
          <w:szCs w:val="22"/>
          <w:shd w:val="clear" w:color="auto" w:fill="FFFFFF"/>
        </w:rPr>
        <w:t xml:space="preserve">. </w:t>
      </w:r>
      <w:r w:rsidRPr="0023083E">
        <w:rPr>
          <w:sz w:val="22"/>
          <w:szCs w:val="22"/>
          <w:shd w:val="clear" w:color="auto" w:fill="FFFFFF"/>
        </w:rPr>
        <w:t>Apstiprinām, ka esam iepazinušies ar Nolikumu</w:t>
      </w:r>
      <w:r w:rsidRPr="00512D77">
        <w:rPr>
          <w:sz w:val="22"/>
          <w:szCs w:val="22"/>
          <w:shd w:val="clear" w:color="auto" w:fill="FFFFFF"/>
        </w:rPr>
        <w:t xml:space="preserve"> un piekrītam visiem Iepirkuma procedūras noteikumiem, tie ir skaidri un saprotami, iebildumu un pretenziju pret tiem nav.</w:t>
      </w:r>
    </w:p>
    <w:p w14:paraId="62FDE8F0" w14:textId="7B5EA784" w:rsidR="00D54ADF" w:rsidRPr="00512D77" w:rsidRDefault="00D54ADF" w:rsidP="00A3261F">
      <w:pPr>
        <w:tabs>
          <w:tab w:val="left" w:pos="9498"/>
        </w:tabs>
        <w:ind w:right="-1" w:firstLine="709"/>
        <w:jc w:val="both"/>
        <w:rPr>
          <w:sz w:val="22"/>
          <w:szCs w:val="22"/>
          <w:shd w:val="clear" w:color="auto" w:fill="FFFFFF"/>
          <w:lang w:val="lv-LV"/>
        </w:rPr>
      </w:pPr>
      <w:r w:rsidRPr="00512D77">
        <w:rPr>
          <w:sz w:val="22"/>
          <w:szCs w:val="22"/>
          <w:shd w:val="clear" w:color="auto" w:fill="FFFFFF"/>
          <w:lang w:val="lv-LV"/>
        </w:rPr>
        <w:t xml:space="preserve">Ar šo mēs apstiprinām, ka mūsu piedāvājums ir spēkā </w:t>
      </w:r>
      <w:r w:rsidR="006B2C65" w:rsidRPr="00512D77">
        <w:rPr>
          <w:sz w:val="22"/>
          <w:szCs w:val="22"/>
          <w:shd w:val="clear" w:color="auto" w:fill="FFFFFF"/>
          <w:lang w:val="lv-LV"/>
        </w:rPr>
        <w:t>6</w:t>
      </w:r>
      <w:r w:rsidRPr="00512D77">
        <w:rPr>
          <w:sz w:val="22"/>
          <w:szCs w:val="22"/>
          <w:shd w:val="clear" w:color="auto" w:fill="FFFFFF"/>
          <w:lang w:val="lv-LV"/>
        </w:rPr>
        <w:t>0 (</w:t>
      </w:r>
      <w:r w:rsidR="006B2C65" w:rsidRPr="00512D77">
        <w:rPr>
          <w:sz w:val="22"/>
          <w:szCs w:val="22"/>
          <w:shd w:val="clear" w:color="auto" w:fill="FFFFFF"/>
          <w:lang w:val="lv-LV"/>
        </w:rPr>
        <w:t>seš</w:t>
      </w:r>
      <w:r w:rsidRPr="00512D77">
        <w:rPr>
          <w:sz w:val="22"/>
          <w:szCs w:val="22"/>
          <w:shd w:val="clear" w:color="auto" w:fill="FFFFFF"/>
          <w:lang w:val="lv-LV"/>
        </w:rPr>
        <w:t xml:space="preserve">desmit) dienas, skaitot no </w:t>
      </w:r>
      <w:r w:rsidR="00474295">
        <w:rPr>
          <w:sz w:val="22"/>
          <w:szCs w:val="22"/>
          <w:shd w:val="clear" w:color="auto" w:fill="FFFFFF"/>
          <w:lang w:val="lv-LV"/>
        </w:rPr>
        <w:t>202</w:t>
      </w:r>
      <w:r w:rsidR="008B598C">
        <w:rPr>
          <w:sz w:val="22"/>
          <w:szCs w:val="22"/>
          <w:shd w:val="clear" w:color="auto" w:fill="FFFFFF"/>
          <w:lang w:val="lv-LV"/>
        </w:rPr>
        <w:t>6</w:t>
      </w:r>
      <w:r w:rsidR="00474295">
        <w:rPr>
          <w:sz w:val="22"/>
          <w:szCs w:val="22"/>
          <w:shd w:val="clear" w:color="auto" w:fill="FFFFFF"/>
          <w:lang w:val="lv-LV"/>
        </w:rPr>
        <w:t>.</w:t>
      </w:r>
      <w:r w:rsidR="008B6ED3">
        <w:rPr>
          <w:sz w:val="22"/>
          <w:szCs w:val="22"/>
          <w:shd w:val="clear" w:color="auto" w:fill="FFFFFF"/>
          <w:lang w:val="lv-LV"/>
        </w:rPr>
        <w:t> </w:t>
      </w:r>
      <w:r w:rsidR="00AE42D6" w:rsidRPr="00A023CC">
        <w:rPr>
          <w:sz w:val="22"/>
          <w:szCs w:val="22"/>
          <w:shd w:val="clear" w:color="auto" w:fill="FFFFFF"/>
          <w:lang w:val="lv-LV"/>
        </w:rPr>
        <w:t xml:space="preserve">gada </w:t>
      </w:r>
      <w:r w:rsidR="000C6A7E">
        <w:rPr>
          <w:sz w:val="22"/>
          <w:szCs w:val="22"/>
          <w:shd w:val="clear" w:color="auto" w:fill="FFFFFF"/>
          <w:lang w:val="lv-LV"/>
        </w:rPr>
        <w:t xml:space="preserve">9. </w:t>
      </w:r>
      <w:r w:rsidR="008B598C">
        <w:rPr>
          <w:sz w:val="22"/>
          <w:szCs w:val="22"/>
          <w:shd w:val="clear" w:color="auto" w:fill="FFFFFF"/>
          <w:lang w:val="lv-LV"/>
        </w:rPr>
        <w:t>februāra</w:t>
      </w:r>
      <w:r w:rsidR="00612608">
        <w:rPr>
          <w:sz w:val="22"/>
          <w:szCs w:val="22"/>
          <w:shd w:val="clear" w:color="auto" w:fill="FFFFFF"/>
          <w:lang w:val="lv-LV"/>
        </w:rPr>
        <w:t>.</w:t>
      </w:r>
    </w:p>
    <w:p w14:paraId="41DE20D2" w14:textId="77777777" w:rsidR="00D54ADF" w:rsidRPr="00512D77" w:rsidRDefault="00D54ADF" w:rsidP="00A3261F">
      <w:pPr>
        <w:tabs>
          <w:tab w:val="left" w:pos="9498"/>
        </w:tabs>
        <w:ind w:right="-115" w:firstLine="709"/>
        <w:rPr>
          <w:b/>
          <w:sz w:val="22"/>
          <w:szCs w:val="22"/>
          <w:shd w:val="clear" w:color="auto" w:fill="FFFFFF"/>
          <w:lang w:val="lv-LV"/>
        </w:rPr>
      </w:pPr>
      <w:r w:rsidRPr="00512D77">
        <w:rPr>
          <w:sz w:val="22"/>
          <w:szCs w:val="22"/>
          <w:shd w:val="clear" w:color="auto" w:fill="FFFFFF"/>
          <w:lang w:val="lv-LV"/>
        </w:rPr>
        <w:t>Ar šo apliecinām, ka visa iesniegtā informācija ir patiesa.</w:t>
      </w:r>
    </w:p>
    <w:p w14:paraId="019DE5C5" w14:textId="77777777" w:rsidR="00D54ADF" w:rsidRPr="00512D77" w:rsidRDefault="00D54ADF" w:rsidP="00A3261F">
      <w:pPr>
        <w:tabs>
          <w:tab w:val="left" w:pos="9498"/>
        </w:tabs>
        <w:ind w:right="-115"/>
        <w:rPr>
          <w:b/>
          <w:sz w:val="22"/>
          <w:szCs w:val="22"/>
          <w:shd w:val="clear" w:color="auto" w:fill="FFFFFF"/>
          <w:lang w:val="lv-LV"/>
        </w:rPr>
      </w:pPr>
    </w:p>
    <w:tbl>
      <w:tblPr>
        <w:tblW w:w="0" w:type="auto"/>
        <w:tblInd w:w="108" w:type="dxa"/>
        <w:tblLayout w:type="fixed"/>
        <w:tblLook w:val="0000" w:firstRow="0" w:lastRow="0" w:firstColumn="0" w:lastColumn="0" w:noHBand="0" w:noVBand="0"/>
      </w:tblPr>
      <w:tblGrid>
        <w:gridCol w:w="3119"/>
        <w:gridCol w:w="5384"/>
      </w:tblGrid>
      <w:tr w:rsidR="00D54ADF" w:rsidRPr="00512D77" w14:paraId="4070184A" w14:textId="77777777" w:rsidTr="004128EE">
        <w:trPr>
          <w:trHeight w:val="390"/>
        </w:trPr>
        <w:tc>
          <w:tcPr>
            <w:tcW w:w="3119" w:type="dxa"/>
            <w:tcBorders>
              <w:top w:val="single" w:sz="4" w:space="0" w:color="000000"/>
              <w:left w:val="single" w:sz="4" w:space="0" w:color="000000"/>
              <w:bottom w:val="single" w:sz="4" w:space="0" w:color="000000"/>
            </w:tcBorders>
            <w:vAlign w:val="center"/>
          </w:tcPr>
          <w:p w14:paraId="21846300" w14:textId="77777777" w:rsidR="00D54ADF" w:rsidRPr="00512D77" w:rsidRDefault="00D54ADF" w:rsidP="00A3261F">
            <w:pPr>
              <w:tabs>
                <w:tab w:val="left" w:pos="9498"/>
              </w:tabs>
              <w:ind w:right="-115"/>
              <w:rPr>
                <w:b/>
                <w:shd w:val="clear" w:color="auto" w:fill="FFFFFF"/>
                <w:lang w:val="lv-LV"/>
              </w:rPr>
            </w:pPr>
            <w:r w:rsidRPr="00512D77">
              <w:rPr>
                <w:b/>
                <w:shd w:val="clear" w:color="auto" w:fill="FFFFFF"/>
                <w:lang w:val="lv-LV"/>
              </w:rPr>
              <w:t>Pretendenta nosaukums*:</w:t>
            </w:r>
          </w:p>
        </w:tc>
        <w:tc>
          <w:tcPr>
            <w:tcW w:w="5384" w:type="dxa"/>
            <w:tcBorders>
              <w:top w:val="single" w:sz="4" w:space="0" w:color="000000"/>
              <w:left w:val="single" w:sz="4" w:space="0" w:color="000000"/>
              <w:bottom w:val="single" w:sz="4" w:space="0" w:color="000000"/>
              <w:right w:val="single" w:sz="4" w:space="0" w:color="000000"/>
            </w:tcBorders>
            <w:vAlign w:val="center"/>
          </w:tcPr>
          <w:p w14:paraId="6ED6C5D3" w14:textId="77777777" w:rsidR="00D54ADF" w:rsidRPr="00512D77" w:rsidRDefault="00D54ADF" w:rsidP="00A3261F">
            <w:pPr>
              <w:tabs>
                <w:tab w:val="left" w:pos="9498"/>
              </w:tabs>
              <w:snapToGrid w:val="0"/>
              <w:ind w:right="-115"/>
              <w:rPr>
                <w:b/>
                <w:shd w:val="clear" w:color="auto" w:fill="FFFFFF"/>
                <w:lang w:val="lv-LV"/>
              </w:rPr>
            </w:pPr>
          </w:p>
        </w:tc>
      </w:tr>
      <w:tr w:rsidR="00D54ADF" w:rsidRPr="00512D77" w14:paraId="4B6B59F1" w14:textId="77777777" w:rsidTr="004128EE">
        <w:trPr>
          <w:trHeight w:val="390"/>
        </w:trPr>
        <w:tc>
          <w:tcPr>
            <w:tcW w:w="3119" w:type="dxa"/>
            <w:tcBorders>
              <w:top w:val="single" w:sz="4" w:space="0" w:color="000000"/>
              <w:left w:val="single" w:sz="4" w:space="0" w:color="000000"/>
              <w:bottom w:val="single" w:sz="4" w:space="0" w:color="000000"/>
            </w:tcBorders>
            <w:vAlign w:val="center"/>
          </w:tcPr>
          <w:p w14:paraId="2760AF05" w14:textId="77777777" w:rsidR="00D54ADF" w:rsidRPr="00512D77" w:rsidRDefault="00D54ADF" w:rsidP="00A3261F">
            <w:pPr>
              <w:tabs>
                <w:tab w:val="left" w:pos="9498"/>
              </w:tabs>
              <w:ind w:right="-115"/>
              <w:rPr>
                <w:b/>
                <w:shd w:val="clear" w:color="auto" w:fill="FFFFFF"/>
                <w:lang w:val="lv-LV"/>
              </w:rPr>
            </w:pPr>
            <w:r w:rsidRPr="00512D77">
              <w:rPr>
                <w:b/>
                <w:shd w:val="clear" w:color="auto" w:fill="FFFFFF"/>
                <w:lang w:val="lv-LV"/>
              </w:rPr>
              <w:t>Amatpersonas vārds, uzvārds*</w:t>
            </w:r>
          </w:p>
        </w:tc>
        <w:tc>
          <w:tcPr>
            <w:tcW w:w="5384" w:type="dxa"/>
            <w:tcBorders>
              <w:top w:val="single" w:sz="4" w:space="0" w:color="000000"/>
              <w:left w:val="single" w:sz="4" w:space="0" w:color="000000"/>
              <w:bottom w:val="single" w:sz="4" w:space="0" w:color="000000"/>
              <w:right w:val="single" w:sz="4" w:space="0" w:color="000000"/>
            </w:tcBorders>
            <w:vAlign w:val="center"/>
          </w:tcPr>
          <w:p w14:paraId="43270804" w14:textId="77777777" w:rsidR="00D54ADF" w:rsidRPr="00512D77" w:rsidRDefault="00D54ADF" w:rsidP="00A3261F">
            <w:pPr>
              <w:tabs>
                <w:tab w:val="left" w:pos="9498"/>
              </w:tabs>
              <w:snapToGrid w:val="0"/>
              <w:ind w:right="-115"/>
              <w:rPr>
                <w:b/>
                <w:shd w:val="clear" w:color="auto" w:fill="FFFFFF"/>
                <w:lang w:val="lv-LV"/>
              </w:rPr>
            </w:pPr>
          </w:p>
        </w:tc>
      </w:tr>
      <w:tr w:rsidR="00D54ADF" w:rsidRPr="00512D77" w14:paraId="360BF87E" w14:textId="77777777" w:rsidTr="004128EE">
        <w:trPr>
          <w:trHeight w:val="390"/>
        </w:trPr>
        <w:tc>
          <w:tcPr>
            <w:tcW w:w="3119" w:type="dxa"/>
            <w:tcBorders>
              <w:top w:val="single" w:sz="4" w:space="0" w:color="000000"/>
              <w:left w:val="single" w:sz="4" w:space="0" w:color="000000"/>
              <w:bottom w:val="single" w:sz="4" w:space="0" w:color="000000"/>
            </w:tcBorders>
            <w:vAlign w:val="center"/>
          </w:tcPr>
          <w:p w14:paraId="7066603E" w14:textId="77777777" w:rsidR="00D54ADF" w:rsidRPr="00512D77" w:rsidRDefault="00D54ADF" w:rsidP="00A3261F">
            <w:pPr>
              <w:tabs>
                <w:tab w:val="left" w:pos="9498"/>
              </w:tabs>
              <w:ind w:right="-115"/>
              <w:rPr>
                <w:b/>
                <w:shd w:val="clear" w:color="auto" w:fill="FFFFFF"/>
                <w:lang w:val="lv-LV"/>
              </w:rPr>
            </w:pPr>
            <w:r w:rsidRPr="00512D77">
              <w:rPr>
                <w:b/>
                <w:shd w:val="clear" w:color="auto" w:fill="FFFFFF"/>
                <w:lang w:val="lv-LV"/>
              </w:rPr>
              <w:t>Ieņemamā amata nosaukums*:</w:t>
            </w:r>
          </w:p>
        </w:tc>
        <w:tc>
          <w:tcPr>
            <w:tcW w:w="5384" w:type="dxa"/>
            <w:tcBorders>
              <w:top w:val="single" w:sz="4" w:space="0" w:color="000000"/>
              <w:left w:val="single" w:sz="4" w:space="0" w:color="000000"/>
              <w:bottom w:val="single" w:sz="4" w:space="0" w:color="000000"/>
              <w:right w:val="single" w:sz="4" w:space="0" w:color="000000"/>
            </w:tcBorders>
            <w:vAlign w:val="center"/>
          </w:tcPr>
          <w:p w14:paraId="228727BB" w14:textId="77777777" w:rsidR="00D54ADF" w:rsidRPr="00512D77" w:rsidRDefault="00D54ADF" w:rsidP="00A3261F">
            <w:pPr>
              <w:tabs>
                <w:tab w:val="left" w:pos="9498"/>
              </w:tabs>
              <w:snapToGrid w:val="0"/>
              <w:ind w:right="-115"/>
              <w:rPr>
                <w:b/>
                <w:shd w:val="clear" w:color="auto" w:fill="FFFFFF"/>
                <w:lang w:val="lv-LV"/>
              </w:rPr>
            </w:pPr>
          </w:p>
        </w:tc>
      </w:tr>
      <w:tr w:rsidR="00D54ADF" w:rsidRPr="00512D77" w14:paraId="5149AFFE" w14:textId="77777777" w:rsidTr="004128EE">
        <w:trPr>
          <w:trHeight w:val="567"/>
        </w:trPr>
        <w:tc>
          <w:tcPr>
            <w:tcW w:w="3119" w:type="dxa"/>
            <w:tcBorders>
              <w:top w:val="single" w:sz="4" w:space="0" w:color="000000"/>
              <w:left w:val="single" w:sz="4" w:space="0" w:color="000000"/>
              <w:bottom w:val="single" w:sz="4" w:space="0" w:color="000000"/>
            </w:tcBorders>
            <w:vAlign w:val="center"/>
          </w:tcPr>
          <w:p w14:paraId="0448BF29" w14:textId="77777777" w:rsidR="00D54ADF" w:rsidRPr="00512D77" w:rsidRDefault="00D54ADF" w:rsidP="00A3261F">
            <w:pPr>
              <w:tabs>
                <w:tab w:val="left" w:pos="9498"/>
              </w:tabs>
              <w:ind w:right="-115"/>
              <w:rPr>
                <w:b/>
                <w:shd w:val="clear" w:color="auto" w:fill="FFFFFF"/>
                <w:lang w:val="lv-LV"/>
              </w:rPr>
            </w:pPr>
            <w:r w:rsidRPr="00512D77">
              <w:rPr>
                <w:b/>
                <w:shd w:val="clear" w:color="auto" w:fill="FFFFFF"/>
                <w:lang w:val="lv-LV"/>
              </w:rPr>
              <w:t>Amatpersonas paraksts*:</w:t>
            </w:r>
          </w:p>
        </w:tc>
        <w:tc>
          <w:tcPr>
            <w:tcW w:w="5384" w:type="dxa"/>
            <w:tcBorders>
              <w:top w:val="single" w:sz="4" w:space="0" w:color="000000"/>
              <w:left w:val="single" w:sz="4" w:space="0" w:color="000000"/>
              <w:bottom w:val="single" w:sz="4" w:space="0" w:color="000000"/>
              <w:right w:val="single" w:sz="4" w:space="0" w:color="000000"/>
            </w:tcBorders>
            <w:vAlign w:val="center"/>
          </w:tcPr>
          <w:p w14:paraId="75DA4303" w14:textId="77777777" w:rsidR="00D54ADF" w:rsidRPr="00512D77" w:rsidRDefault="00D54ADF" w:rsidP="00A3261F">
            <w:pPr>
              <w:tabs>
                <w:tab w:val="left" w:pos="9498"/>
              </w:tabs>
              <w:snapToGrid w:val="0"/>
              <w:ind w:right="-115"/>
              <w:rPr>
                <w:b/>
                <w:shd w:val="clear" w:color="auto" w:fill="FFFFFF"/>
                <w:lang w:val="lv-LV"/>
              </w:rPr>
            </w:pPr>
          </w:p>
        </w:tc>
      </w:tr>
    </w:tbl>
    <w:p w14:paraId="12F17E50" w14:textId="77777777" w:rsidR="00D54ADF" w:rsidRPr="00512D77" w:rsidRDefault="00D54ADF" w:rsidP="00A3261F">
      <w:pPr>
        <w:pStyle w:val="Galvene"/>
        <w:tabs>
          <w:tab w:val="left" w:pos="9498"/>
        </w:tabs>
        <w:ind w:right="-115" w:firstLine="720"/>
        <w:rPr>
          <w:shd w:val="clear" w:color="auto" w:fill="FFFFFF"/>
          <w:lang w:val="lv-LV"/>
        </w:rPr>
      </w:pPr>
    </w:p>
    <w:p w14:paraId="55879123" w14:textId="5C26868D" w:rsidR="00D54ADF" w:rsidRPr="00512D77" w:rsidRDefault="00D54ADF" w:rsidP="00A3261F">
      <w:pPr>
        <w:pStyle w:val="Galvene"/>
        <w:tabs>
          <w:tab w:val="left" w:pos="9498"/>
        </w:tabs>
        <w:ind w:left="5040" w:right="-115" w:firstLine="720"/>
        <w:rPr>
          <w:b/>
          <w:sz w:val="22"/>
          <w:szCs w:val="22"/>
          <w:shd w:val="clear" w:color="auto" w:fill="FFFFFF"/>
          <w:lang w:val="lv-LV"/>
        </w:rPr>
      </w:pPr>
      <w:r w:rsidRPr="00512D77">
        <w:rPr>
          <w:sz w:val="22"/>
          <w:szCs w:val="22"/>
          <w:shd w:val="clear" w:color="auto" w:fill="FFFFFF"/>
          <w:lang w:val="lv-LV"/>
        </w:rPr>
        <w:t xml:space="preserve">   </w:t>
      </w:r>
    </w:p>
    <w:p w14:paraId="4CD7CFE5" w14:textId="77777777" w:rsidR="00D54ADF" w:rsidRPr="00512D77" w:rsidRDefault="00D54ADF" w:rsidP="00A3261F">
      <w:pPr>
        <w:rPr>
          <w:b/>
          <w:sz w:val="22"/>
          <w:szCs w:val="22"/>
          <w:shd w:val="clear" w:color="auto" w:fill="FFFFFF"/>
          <w:lang w:val="lv-LV"/>
        </w:rPr>
      </w:pPr>
      <w:r w:rsidRPr="00512D77">
        <w:rPr>
          <w:b/>
          <w:sz w:val="22"/>
          <w:szCs w:val="22"/>
          <w:shd w:val="clear" w:color="auto" w:fill="FFFFFF"/>
          <w:lang w:val="lv-LV"/>
        </w:rPr>
        <w:t>__________________________</w:t>
      </w:r>
    </w:p>
    <w:p w14:paraId="0E4F586A" w14:textId="77777777" w:rsidR="00D54ADF" w:rsidRPr="00512D77" w:rsidRDefault="00D54ADF" w:rsidP="00A3261F">
      <w:pPr>
        <w:widowControl/>
        <w:overflowPunct/>
        <w:autoSpaceDE/>
        <w:ind w:right="281"/>
        <w:rPr>
          <w:b/>
          <w:bCs/>
          <w:sz w:val="24"/>
          <w:szCs w:val="24"/>
          <w:shd w:val="clear" w:color="auto" w:fill="FFFFFF"/>
          <w:lang w:val="lv-LV"/>
        </w:rPr>
      </w:pPr>
      <w:r w:rsidRPr="00512D77">
        <w:rPr>
          <w:b/>
          <w:sz w:val="22"/>
          <w:szCs w:val="22"/>
          <w:shd w:val="clear" w:color="auto" w:fill="FFFFFF"/>
          <w:lang w:val="lv-LV"/>
        </w:rPr>
        <w:t xml:space="preserve">* </w:t>
      </w:r>
      <w:r w:rsidRPr="00512D77">
        <w:rPr>
          <w:b/>
          <w:i/>
          <w:sz w:val="22"/>
          <w:szCs w:val="22"/>
          <w:shd w:val="clear" w:color="auto" w:fill="FFFFFF"/>
          <w:lang w:val="lv-LV"/>
        </w:rPr>
        <w:t>Ja piedāvājumu iesniedz personu grupa kā pretendenta dalībnieki, šie lauki jāaizpilda par katru personas grupas dalībnieku atsevišķi, kā arī papildus jānorāda, kura persona pārstāv personu grupu šajā iepirkuma procedūrā.</w:t>
      </w:r>
    </w:p>
    <w:p w14:paraId="344AF60E" w14:textId="77777777" w:rsidR="007C61DF" w:rsidRDefault="00D54ADF" w:rsidP="00A3261F">
      <w:pPr>
        <w:pStyle w:val="Pamatteksts21"/>
        <w:tabs>
          <w:tab w:val="left" w:pos="319"/>
        </w:tabs>
        <w:spacing w:after="0" w:line="240" w:lineRule="auto"/>
        <w:ind w:right="24"/>
        <w:jc w:val="right"/>
        <w:rPr>
          <w:b/>
          <w:bCs/>
          <w:sz w:val="24"/>
          <w:szCs w:val="24"/>
          <w:shd w:val="clear" w:color="auto" w:fill="FFFFFF"/>
          <w:lang w:val="lv-LV"/>
        </w:rPr>
      </w:pPr>
      <w:r w:rsidRPr="00512D77">
        <w:rPr>
          <w:b/>
          <w:bCs/>
          <w:sz w:val="24"/>
          <w:szCs w:val="24"/>
          <w:shd w:val="clear" w:color="auto" w:fill="FFFFFF"/>
          <w:lang w:val="lv-LV"/>
        </w:rPr>
        <w:t xml:space="preserve"> </w:t>
      </w:r>
    </w:p>
    <w:p w14:paraId="14FF9448" w14:textId="3ACE38E0" w:rsidR="00D54ADF" w:rsidRPr="00512D77" w:rsidRDefault="007C61DF" w:rsidP="00A3261F">
      <w:pPr>
        <w:pStyle w:val="Pamatteksts21"/>
        <w:tabs>
          <w:tab w:val="left" w:pos="319"/>
        </w:tabs>
        <w:spacing w:after="0" w:line="240" w:lineRule="auto"/>
        <w:ind w:right="24"/>
        <w:jc w:val="right"/>
        <w:rPr>
          <w:bCs/>
          <w:shd w:val="clear" w:color="auto" w:fill="FFFFFF"/>
          <w:lang w:val="lv-LV"/>
        </w:rPr>
      </w:pPr>
      <w:r>
        <w:rPr>
          <w:b/>
          <w:bCs/>
          <w:sz w:val="24"/>
          <w:szCs w:val="24"/>
          <w:shd w:val="clear" w:color="auto" w:fill="FFFFFF"/>
          <w:lang w:val="lv-LV"/>
        </w:rPr>
        <w:br w:type="column"/>
      </w:r>
      <w:r w:rsidR="00D54ADF" w:rsidRPr="00512D77">
        <w:rPr>
          <w:b/>
          <w:bCs/>
          <w:sz w:val="24"/>
          <w:szCs w:val="24"/>
          <w:shd w:val="clear" w:color="auto" w:fill="FFFFFF"/>
          <w:lang w:val="lv-LV"/>
        </w:rPr>
        <w:lastRenderedPageBreak/>
        <w:t>2.pielikums</w:t>
      </w:r>
    </w:p>
    <w:p w14:paraId="10CE0186" w14:textId="77777777" w:rsidR="007C61DF" w:rsidRPr="007C61DF" w:rsidRDefault="007C61DF" w:rsidP="00A3261F">
      <w:pPr>
        <w:pStyle w:val="Tekstabloks1"/>
        <w:ind w:left="851" w:right="24"/>
        <w:jc w:val="right"/>
        <w:rPr>
          <w:bCs/>
          <w:sz w:val="20"/>
          <w:shd w:val="clear" w:color="auto" w:fill="FFFFFF"/>
        </w:rPr>
      </w:pPr>
      <w:r w:rsidRPr="007C61DF">
        <w:rPr>
          <w:bCs/>
          <w:sz w:val="20"/>
          <w:shd w:val="clear" w:color="auto" w:fill="FFFFFF"/>
        </w:rPr>
        <w:t xml:space="preserve">pie cenu aptaujai „Papildus malkas piegāde SIA „Kandavas komunālie pakalpojumi” </w:t>
      </w:r>
    </w:p>
    <w:p w14:paraId="4A1D368A" w14:textId="77777777" w:rsidR="007C61DF" w:rsidRPr="007C61DF" w:rsidRDefault="007C61DF" w:rsidP="00A3261F">
      <w:pPr>
        <w:pStyle w:val="Tekstabloks1"/>
        <w:ind w:left="851" w:right="24"/>
        <w:jc w:val="right"/>
        <w:rPr>
          <w:bCs/>
          <w:sz w:val="20"/>
          <w:shd w:val="clear" w:color="auto" w:fill="FFFFFF"/>
        </w:rPr>
      </w:pPr>
      <w:r w:rsidRPr="007C61DF">
        <w:rPr>
          <w:bCs/>
          <w:sz w:val="20"/>
          <w:shd w:val="clear" w:color="auto" w:fill="FFFFFF"/>
        </w:rPr>
        <w:t xml:space="preserve">siltumenerģijas ražošanai 2025./ 2026. gada apkures sezonai” nolikumam </w:t>
      </w:r>
    </w:p>
    <w:p w14:paraId="390D6B71" w14:textId="5DC22333" w:rsidR="00AB33E5" w:rsidRPr="00512D77" w:rsidRDefault="007C61DF" w:rsidP="00A3261F">
      <w:pPr>
        <w:pStyle w:val="Tekstabloks1"/>
        <w:ind w:left="851" w:right="24" w:firstLine="0"/>
        <w:jc w:val="right"/>
        <w:rPr>
          <w:sz w:val="20"/>
          <w:shd w:val="clear" w:color="auto" w:fill="FFFFFF"/>
        </w:rPr>
      </w:pPr>
      <w:r w:rsidRPr="007C61DF">
        <w:rPr>
          <w:bCs/>
          <w:sz w:val="20"/>
          <w:shd w:val="clear" w:color="auto" w:fill="FFFFFF"/>
        </w:rPr>
        <w:t>(Iepirkuma identifikācijas numurs – KANDKP 2026/1)</w:t>
      </w:r>
    </w:p>
    <w:p w14:paraId="52DFB2D4" w14:textId="77777777" w:rsidR="00D54ADF" w:rsidRPr="00512D77" w:rsidRDefault="00D54ADF" w:rsidP="00A3261F">
      <w:pPr>
        <w:ind w:right="-1"/>
        <w:jc w:val="center"/>
        <w:rPr>
          <w:b/>
          <w:bCs/>
          <w:sz w:val="16"/>
          <w:szCs w:val="16"/>
          <w:shd w:val="clear" w:color="auto" w:fill="FFFFFF"/>
          <w:lang w:val="lv-LV"/>
        </w:rPr>
      </w:pPr>
    </w:p>
    <w:p w14:paraId="6ADC549E" w14:textId="77777777" w:rsidR="00D54ADF" w:rsidRPr="00512D77" w:rsidRDefault="00D54ADF" w:rsidP="00A3261F">
      <w:pPr>
        <w:ind w:right="-1"/>
        <w:jc w:val="center"/>
        <w:rPr>
          <w:b/>
          <w:sz w:val="16"/>
          <w:szCs w:val="16"/>
          <w:shd w:val="clear" w:color="auto" w:fill="FFFFFF"/>
          <w:lang w:val="lv-LV"/>
        </w:rPr>
      </w:pPr>
    </w:p>
    <w:p w14:paraId="21A716EE" w14:textId="77777777" w:rsidR="00D54ADF" w:rsidRPr="00512D77" w:rsidRDefault="00D54ADF" w:rsidP="00A3261F">
      <w:pPr>
        <w:ind w:right="-1"/>
        <w:jc w:val="center"/>
        <w:rPr>
          <w:b/>
          <w:bCs/>
          <w:sz w:val="22"/>
          <w:szCs w:val="24"/>
          <w:shd w:val="clear" w:color="auto" w:fill="FFFFFF"/>
          <w:lang w:val="lv-LV"/>
        </w:rPr>
      </w:pPr>
      <w:r w:rsidRPr="00512D77">
        <w:rPr>
          <w:b/>
          <w:sz w:val="24"/>
          <w:szCs w:val="24"/>
          <w:shd w:val="clear" w:color="auto" w:fill="FFFFFF"/>
          <w:lang w:val="lv-LV"/>
        </w:rPr>
        <w:t>FINANŠU PIEDĀVĀJUMS</w:t>
      </w:r>
    </w:p>
    <w:p w14:paraId="222760BC" w14:textId="7E5F603C" w:rsidR="00D54ADF" w:rsidRPr="008B598C" w:rsidRDefault="008B598C" w:rsidP="00A3261F">
      <w:pPr>
        <w:pStyle w:val="Tekstabloks1"/>
        <w:ind w:left="0" w:right="-1" w:firstLine="0"/>
        <w:jc w:val="center"/>
        <w:rPr>
          <w:b/>
          <w:bCs/>
          <w:sz w:val="22"/>
          <w:szCs w:val="22"/>
          <w:shd w:val="clear" w:color="auto" w:fill="FFFFFF"/>
        </w:rPr>
      </w:pPr>
      <w:r w:rsidRPr="008B598C">
        <w:rPr>
          <w:b/>
          <w:bCs/>
          <w:sz w:val="22"/>
          <w:szCs w:val="22"/>
          <w:shd w:val="clear" w:color="auto" w:fill="FFFFFF"/>
        </w:rPr>
        <w:t>„Papildus malkas piegāde SIA „Kandavas komunālie pakalpojumi” siltumenerģijas ražošanai 2025./2026.gada apkures sezonai”</w:t>
      </w:r>
    </w:p>
    <w:tbl>
      <w:tblPr>
        <w:tblW w:w="0" w:type="auto"/>
        <w:tblInd w:w="392" w:type="dxa"/>
        <w:tblLayout w:type="fixed"/>
        <w:tblLook w:val="0000" w:firstRow="0" w:lastRow="0" w:firstColumn="0" w:lastColumn="0" w:noHBand="0" w:noVBand="0"/>
      </w:tblPr>
      <w:tblGrid>
        <w:gridCol w:w="2404"/>
        <w:gridCol w:w="3785"/>
        <w:gridCol w:w="2599"/>
      </w:tblGrid>
      <w:tr w:rsidR="00D54ADF" w:rsidRPr="00030AF3" w14:paraId="76A9C53F" w14:textId="77777777">
        <w:trPr>
          <w:trHeight w:val="80"/>
        </w:trPr>
        <w:tc>
          <w:tcPr>
            <w:tcW w:w="2404" w:type="dxa"/>
            <w:tcBorders>
              <w:bottom w:val="single" w:sz="4" w:space="0" w:color="000000"/>
            </w:tcBorders>
          </w:tcPr>
          <w:p w14:paraId="5BB6CF95" w14:textId="77777777" w:rsidR="00D54ADF" w:rsidRPr="00512D77" w:rsidRDefault="00D54ADF" w:rsidP="00A3261F">
            <w:pPr>
              <w:snapToGrid w:val="0"/>
              <w:ind w:right="-1"/>
              <w:rPr>
                <w:b/>
                <w:bCs/>
                <w:sz w:val="24"/>
                <w:szCs w:val="24"/>
                <w:shd w:val="clear" w:color="auto" w:fill="FFFFFF"/>
                <w:lang w:val="lv-LV"/>
              </w:rPr>
            </w:pPr>
          </w:p>
        </w:tc>
        <w:tc>
          <w:tcPr>
            <w:tcW w:w="3785" w:type="dxa"/>
          </w:tcPr>
          <w:p w14:paraId="0F466551" w14:textId="77777777" w:rsidR="00D54ADF" w:rsidRPr="00512D77" w:rsidRDefault="00D54ADF" w:rsidP="00A3261F">
            <w:pPr>
              <w:snapToGrid w:val="0"/>
              <w:ind w:right="-1"/>
              <w:rPr>
                <w:b/>
                <w:bCs/>
                <w:sz w:val="24"/>
                <w:szCs w:val="24"/>
                <w:shd w:val="clear" w:color="auto" w:fill="FFFFFF"/>
                <w:lang w:val="lv-LV"/>
              </w:rPr>
            </w:pPr>
          </w:p>
        </w:tc>
        <w:tc>
          <w:tcPr>
            <w:tcW w:w="2599" w:type="dxa"/>
            <w:tcBorders>
              <w:bottom w:val="single" w:sz="4" w:space="0" w:color="000000"/>
            </w:tcBorders>
          </w:tcPr>
          <w:p w14:paraId="1AA99444" w14:textId="77777777" w:rsidR="00D54ADF" w:rsidRPr="00512D77" w:rsidRDefault="00D54ADF" w:rsidP="00A3261F">
            <w:pPr>
              <w:snapToGrid w:val="0"/>
              <w:ind w:right="-1"/>
              <w:rPr>
                <w:b/>
                <w:sz w:val="24"/>
                <w:szCs w:val="24"/>
                <w:shd w:val="clear" w:color="auto" w:fill="FFFFFF"/>
                <w:lang w:val="lv-LV"/>
              </w:rPr>
            </w:pPr>
          </w:p>
        </w:tc>
      </w:tr>
      <w:tr w:rsidR="00D54ADF" w:rsidRPr="00512D77" w14:paraId="18945D35" w14:textId="77777777">
        <w:trPr>
          <w:trHeight w:val="77"/>
        </w:trPr>
        <w:tc>
          <w:tcPr>
            <w:tcW w:w="2404" w:type="dxa"/>
            <w:tcBorders>
              <w:top w:val="single" w:sz="4" w:space="0" w:color="000000"/>
            </w:tcBorders>
          </w:tcPr>
          <w:p w14:paraId="6A010C34" w14:textId="77777777" w:rsidR="00D54ADF" w:rsidRPr="00512D77" w:rsidRDefault="00D54ADF" w:rsidP="00A3261F">
            <w:pPr>
              <w:ind w:right="-1"/>
              <w:jc w:val="center"/>
              <w:rPr>
                <w:i/>
                <w:sz w:val="22"/>
                <w:szCs w:val="22"/>
                <w:shd w:val="clear" w:color="auto" w:fill="FFFFFF"/>
                <w:lang w:val="lv-LV"/>
              </w:rPr>
            </w:pPr>
            <w:r w:rsidRPr="00512D77">
              <w:rPr>
                <w:i/>
                <w:sz w:val="22"/>
                <w:szCs w:val="22"/>
                <w:shd w:val="clear" w:color="auto" w:fill="FFFFFF"/>
                <w:lang w:val="lv-LV"/>
              </w:rPr>
              <w:t>sastādīšanas vieta</w:t>
            </w:r>
          </w:p>
        </w:tc>
        <w:tc>
          <w:tcPr>
            <w:tcW w:w="3785" w:type="dxa"/>
          </w:tcPr>
          <w:p w14:paraId="453E0CB8" w14:textId="77777777" w:rsidR="00D54ADF" w:rsidRPr="00512D77" w:rsidRDefault="00D54ADF" w:rsidP="00A3261F">
            <w:pPr>
              <w:snapToGrid w:val="0"/>
              <w:ind w:right="-1"/>
              <w:rPr>
                <w:i/>
                <w:sz w:val="22"/>
                <w:szCs w:val="22"/>
                <w:shd w:val="clear" w:color="auto" w:fill="FFFFFF"/>
                <w:lang w:val="lv-LV"/>
              </w:rPr>
            </w:pPr>
          </w:p>
        </w:tc>
        <w:tc>
          <w:tcPr>
            <w:tcW w:w="2599" w:type="dxa"/>
            <w:tcBorders>
              <w:top w:val="single" w:sz="4" w:space="0" w:color="000000"/>
            </w:tcBorders>
          </w:tcPr>
          <w:p w14:paraId="787AC2E9" w14:textId="77777777" w:rsidR="00D54ADF" w:rsidRPr="00512D77" w:rsidRDefault="00D54ADF" w:rsidP="00A3261F">
            <w:pPr>
              <w:ind w:right="-1"/>
              <w:jc w:val="center"/>
              <w:rPr>
                <w:sz w:val="22"/>
                <w:szCs w:val="22"/>
              </w:rPr>
            </w:pPr>
            <w:r w:rsidRPr="00512D77">
              <w:rPr>
                <w:i/>
                <w:sz w:val="22"/>
                <w:szCs w:val="22"/>
                <w:shd w:val="clear" w:color="auto" w:fill="FFFFFF"/>
                <w:lang w:val="lv-LV"/>
              </w:rPr>
              <w:t>datums</w:t>
            </w:r>
          </w:p>
        </w:tc>
      </w:tr>
    </w:tbl>
    <w:p w14:paraId="0EC877C6" w14:textId="77777777" w:rsidR="00D54ADF" w:rsidRPr="00512D77" w:rsidRDefault="00D54ADF" w:rsidP="00A3261F">
      <w:pPr>
        <w:pStyle w:val="Tekstabloks1"/>
        <w:ind w:left="0" w:right="-1" w:firstLine="0"/>
        <w:jc w:val="center"/>
        <w:rPr>
          <w:sz w:val="16"/>
          <w:szCs w:val="16"/>
          <w:shd w:val="clear" w:color="auto" w:fill="FFFFFF"/>
        </w:rPr>
      </w:pPr>
    </w:p>
    <w:p w14:paraId="3BA79F47" w14:textId="5025DAA1" w:rsidR="00D54ADF" w:rsidRPr="00512D77" w:rsidRDefault="00D54ADF" w:rsidP="00A3261F">
      <w:pPr>
        <w:pStyle w:val="Tekstabloks1"/>
        <w:ind w:left="0" w:right="-1" w:firstLine="720"/>
        <w:rPr>
          <w:b/>
          <w:sz w:val="22"/>
          <w:szCs w:val="22"/>
          <w:shd w:val="clear" w:color="auto" w:fill="FFFFFF"/>
        </w:rPr>
      </w:pPr>
      <w:r w:rsidRPr="00512D77">
        <w:rPr>
          <w:sz w:val="22"/>
          <w:szCs w:val="22"/>
          <w:shd w:val="clear" w:color="auto" w:fill="FFFFFF"/>
        </w:rPr>
        <w:t xml:space="preserve">Saskaņā ar </w:t>
      </w:r>
      <w:r w:rsidR="008B598C" w:rsidRPr="008B598C">
        <w:rPr>
          <w:sz w:val="22"/>
          <w:szCs w:val="22"/>
          <w:shd w:val="clear" w:color="auto" w:fill="FFFFFF"/>
        </w:rPr>
        <w:t>cenu aptauja „Papildus malkas piegāde SIA „Kandavas komunālie pakalpojumi” siltumenerģijas ražošanai 2025./2026.gada apkures sezonai”</w:t>
      </w:r>
      <w:r w:rsidRPr="00512D77">
        <w:rPr>
          <w:sz w:val="22"/>
          <w:szCs w:val="22"/>
          <w:shd w:val="clear" w:color="auto" w:fill="FFFFFF"/>
        </w:rPr>
        <w:t xml:space="preserve"> nolikumu mēs apstiprinām, ka piekrītam </w:t>
      </w:r>
      <w:r w:rsidR="008B598C" w:rsidRPr="008B598C">
        <w:rPr>
          <w:sz w:val="22"/>
          <w:szCs w:val="22"/>
          <w:shd w:val="clear" w:color="auto" w:fill="FFFFFF"/>
        </w:rPr>
        <w:t>cenu aptauja „Papildus malkas piegāde SIA „Kandavas komunālie pakalpojumi” siltumenerģijas ražošanai 2025./2026.gada apkures sezonai”</w:t>
      </w:r>
      <w:r w:rsidRPr="00512D77">
        <w:rPr>
          <w:sz w:val="22"/>
          <w:szCs w:val="22"/>
          <w:shd w:val="clear" w:color="auto" w:fill="FFFFFF"/>
        </w:rPr>
        <w:t xml:space="preserve"> noteikumiem un piedāvājam piegādāt </w:t>
      </w:r>
      <w:r w:rsidR="0024461C">
        <w:rPr>
          <w:sz w:val="22"/>
          <w:szCs w:val="22"/>
          <w:shd w:val="clear" w:color="auto" w:fill="FFFFFF"/>
        </w:rPr>
        <w:t>malku</w:t>
      </w:r>
      <w:r w:rsidRPr="00512D77">
        <w:rPr>
          <w:sz w:val="22"/>
          <w:szCs w:val="22"/>
          <w:shd w:val="clear" w:color="auto" w:fill="FFFFFF"/>
        </w:rPr>
        <w:t xml:space="preserve"> saskaņā ar Tehnisko specifikāciju, Iepirkuma procedūras Nolikuma un Iepirkuma līguma projekta nosacījumiem.</w:t>
      </w:r>
    </w:p>
    <w:p w14:paraId="2896310C" w14:textId="77777777" w:rsidR="00D54ADF" w:rsidRPr="00512D77" w:rsidRDefault="00D54ADF" w:rsidP="00A3261F">
      <w:pPr>
        <w:pStyle w:val="Tekstabloks1"/>
        <w:ind w:left="0" w:right="-1" w:firstLine="0"/>
        <w:jc w:val="center"/>
        <w:rPr>
          <w:szCs w:val="24"/>
          <w:shd w:val="clear" w:color="auto" w:fill="FFFFFF"/>
        </w:rPr>
      </w:pPr>
      <w:r w:rsidRPr="00512D77">
        <w:rPr>
          <w:b/>
          <w:szCs w:val="24"/>
          <w:shd w:val="clear" w:color="auto" w:fill="FFFFFF"/>
        </w:rPr>
        <w:t>Piedāvājuma kopējā summa:</w:t>
      </w:r>
    </w:p>
    <w:tbl>
      <w:tblPr>
        <w:tblW w:w="90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843"/>
        <w:gridCol w:w="1700"/>
        <w:gridCol w:w="1848"/>
      </w:tblGrid>
      <w:tr w:rsidR="006B2C65" w:rsidRPr="00030AF3" w14:paraId="5278F8B0" w14:textId="77777777" w:rsidTr="00F93391">
        <w:trPr>
          <w:trHeight w:val="560"/>
        </w:trPr>
        <w:tc>
          <w:tcPr>
            <w:tcW w:w="3686" w:type="dxa"/>
            <w:vAlign w:val="center"/>
            <w:hideMark/>
          </w:tcPr>
          <w:p w14:paraId="24E4736D" w14:textId="77777777" w:rsidR="006B2C65" w:rsidRPr="00512D77" w:rsidRDefault="006B2C65" w:rsidP="00A3261F">
            <w:pPr>
              <w:pStyle w:val="Kjene"/>
              <w:jc w:val="center"/>
              <w:rPr>
                <w:sz w:val="22"/>
                <w:szCs w:val="22"/>
                <w:lang w:val="lv-LV"/>
              </w:rPr>
            </w:pPr>
            <w:r w:rsidRPr="00512D77">
              <w:rPr>
                <w:b/>
                <w:sz w:val="22"/>
                <w:szCs w:val="22"/>
                <w:lang w:val="lv-LV"/>
              </w:rPr>
              <w:t>Iepirkuma daļas nosaukums</w:t>
            </w:r>
          </w:p>
        </w:tc>
        <w:tc>
          <w:tcPr>
            <w:tcW w:w="1843" w:type="dxa"/>
            <w:vAlign w:val="center"/>
            <w:hideMark/>
          </w:tcPr>
          <w:p w14:paraId="6B2CDCCF" w14:textId="77777777" w:rsidR="006B2C65" w:rsidRPr="001C7661" w:rsidRDefault="006B2C65" w:rsidP="00A3261F">
            <w:pPr>
              <w:pStyle w:val="Kjene"/>
              <w:jc w:val="center"/>
              <w:rPr>
                <w:b/>
                <w:sz w:val="22"/>
                <w:szCs w:val="22"/>
                <w:vertAlign w:val="superscript"/>
                <w:lang w:val="lv-LV"/>
              </w:rPr>
            </w:pPr>
            <w:r w:rsidRPr="00512D77">
              <w:rPr>
                <w:b/>
                <w:sz w:val="22"/>
                <w:szCs w:val="22"/>
                <w:lang w:val="lv-LV"/>
              </w:rPr>
              <w:t>Daudzums,</w:t>
            </w:r>
            <w:r w:rsidR="004F5C80" w:rsidRPr="00512D77">
              <w:rPr>
                <w:b/>
                <w:sz w:val="22"/>
                <w:szCs w:val="22"/>
                <w:lang w:val="lv-LV"/>
              </w:rPr>
              <w:t xml:space="preserve"> </w:t>
            </w:r>
            <w:r w:rsidR="001C7661">
              <w:rPr>
                <w:b/>
                <w:sz w:val="22"/>
                <w:szCs w:val="22"/>
                <w:lang w:val="lv-LV"/>
              </w:rPr>
              <w:t>m</w:t>
            </w:r>
            <w:r w:rsidR="001C7661">
              <w:rPr>
                <w:b/>
                <w:sz w:val="22"/>
                <w:szCs w:val="22"/>
                <w:vertAlign w:val="superscript"/>
                <w:lang w:val="lv-LV"/>
              </w:rPr>
              <w:t>3</w:t>
            </w:r>
          </w:p>
        </w:tc>
        <w:tc>
          <w:tcPr>
            <w:tcW w:w="1700" w:type="dxa"/>
            <w:vAlign w:val="center"/>
            <w:hideMark/>
          </w:tcPr>
          <w:p w14:paraId="331FE497" w14:textId="77777777" w:rsidR="006B2C65" w:rsidRPr="001C7661" w:rsidRDefault="006B2C65" w:rsidP="00A3261F">
            <w:pPr>
              <w:pStyle w:val="Kjene"/>
              <w:jc w:val="center"/>
              <w:rPr>
                <w:b/>
                <w:sz w:val="22"/>
                <w:szCs w:val="22"/>
                <w:vertAlign w:val="superscript"/>
                <w:lang w:val="lv-LV"/>
              </w:rPr>
            </w:pPr>
            <w:r w:rsidRPr="00512D77">
              <w:rPr>
                <w:b/>
                <w:sz w:val="22"/>
                <w:szCs w:val="22"/>
                <w:lang w:val="lv-LV"/>
              </w:rPr>
              <w:t xml:space="preserve">Cena par </w:t>
            </w:r>
            <w:r w:rsidR="001C7661">
              <w:rPr>
                <w:b/>
                <w:sz w:val="22"/>
                <w:szCs w:val="22"/>
                <w:lang w:val="lv-LV"/>
              </w:rPr>
              <w:t>1m</w:t>
            </w:r>
            <w:r w:rsidR="001C7661">
              <w:rPr>
                <w:b/>
                <w:sz w:val="22"/>
                <w:szCs w:val="22"/>
                <w:vertAlign w:val="superscript"/>
                <w:lang w:val="lv-LV"/>
              </w:rPr>
              <w:t>3</w:t>
            </w:r>
          </w:p>
          <w:p w14:paraId="69914434" w14:textId="77777777" w:rsidR="006B2C65" w:rsidRPr="00512D77" w:rsidRDefault="006B2C65" w:rsidP="00A3261F">
            <w:pPr>
              <w:pStyle w:val="Kjene"/>
              <w:jc w:val="center"/>
              <w:rPr>
                <w:b/>
                <w:sz w:val="22"/>
                <w:szCs w:val="22"/>
                <w:lang w:val="lv-LV"/>
              </w:rPr>
            </w:pPr>
            <w:r w:rsidRPr="00512D77">
              <w:rPr>
                <w:b/>
                <w:sz w:val="22"/>
                <w:szCs w:val="22"/>
                <w:lang w:val="lv-LV"/>
              </w:rPr>
              <w:t>bez PVN</w:t>
            </w:r>
          </w:p>
          <w:p w14:paraId="04F26672" w14:textId="77777777" w:rsidR="006B2C65" w:rsidRPr="00512D77" w:rsidRDefault="006B2C65" w:rsidP="00A3261F">
            <w:pPr>
              <w:pStyle w:val="Kjene"/>
              <w:jc w:val="center"/>
              <w:rPr>
                <w:sz w:val="22"/>
                <w:szCs w:val="22"/>
                <w:lang w:val="lv-LV"/>
              </w:rPr>
            </w:pPr>
            <w:r w:rsidRPr="00512D77">
              <w:rPr>
                <w:b/>
                <w:sz w:val="22"/>
                <w:szCs w:val="22"/>
                <w:lang w:val="lv-LV"/>
              </w:rPr>
              <w:t>(EUR)</w:t>
            </w:r>
          </w:p>
        </w:tc>
        <w:tc>
          <w:tcPr>
            <w:tcW w:w="1848" w:type="dxa"/>
            <w:vAlign w:val="center"/>
            <w:hideMark/>
          </w:tcPr>
          <w:p w14:paraId="6250D7F0" w14:textId="77777777" w:rsidR="006B2C65" w:rsidRPr="00512D77" w:rsidRDefault="006B2C65" w:rsidP="00A3261F">
            <w:pPr>
              <w:pStyle w:val="Kjene"/>
              <w:jc w:val="center"/>
              <w:rPr>
                <w:sz w:val="22"/>
                <w:szCs w:val="22"/>
                <w:lang w:val="lv-LV"/>
              </w:rPr>
            </w:pPr>
            <w:r w:rsidRPr="00512D77">
              <w:rPr>
                <w:b/>
                <w:sz w:val="22"/>
                <w:szCs w:val="22"/>
                <w:lang w:val="lv-LV"/>
              </w:rPr>
              <w:t>Kopā cena bez PVN (EUR)*</w:t>
            </w:r>
          </w:p>
        </w:tc>
      </w:tr>
      <w:tr w:rsidR="006B2C65" w:rsidRPr="00512D77" w14:paraId="1E8ADAFD" w14:textId="77777777" w:rsidTr="00F93391">
        <w:trPr>
          <w:trHeight w:val="560"/>
        </w:trPr>
        <w:tc>
          <w:tcPr>
            <w:tcW w:w="3686" w:type="dxa"/>
            <w:vAlign w:val="center"/>
            <w:hideMark/>
          </w:tcPr>
          <w:p w14:paraId="05E9645D" w14:textId="77777777" w:rsidR="006B2C65" w:rsidRPr="00F93391" w:rsidRDefault="001C7661" w:rsidP="00A3261F">
            <w:pPr>
              <w:pStyle w:val="Kjene"/>
              <w:rPr>
                <w:b/>
                <w:sz w:val="22"/>
                <w:szCs w:val="22"/>
                <w:lang w:val="lv-LV"/>
              </w:rPr>
            </w:pPr>
            <w:r w:rsidRPr="00F93391">
              <w:rPr>
                <w:b/>
                <w:sz w:val="22"/>
                <w:szCs w:val="22"/>
                <w:lang w:val="lv-LV"/>
              </w:rPr>
              <w:t>Malkas</w:t>
            </w:r>
            <w:r w:rsidR="007A7D94" w:rsidRPr="00F93391">
              <w:rPr>
                <w:b/>
                <w:sz w:val="22"/>
                <w:szCs w:val="22"/>
                <w:lang w:val="lv-LV"/>
              </w:rPr>
              <w:t xml:space="preserve"> piegāde</w:t>
            </w:r>
            <w:r w:rsidR="00A023CC" w:rsidRPr="00F93391">
              <w:rPr>
                <w:b/>
                <w:sz w:val="22"/>
                <w:szCs w:val="22"/>
                <w:lang w:val="lv-LV"/>
              </w:rPr>
              <w:t>:</w:t>
            </w:r>
          </w:p>
          <w:p w14:paraId="65BBF0E4" w14:textId="77777777" w:rsidR="00A023CC" w:rsidRDefault="003A1559" w:rsidP="00A3261F">
            <w:pPr>
              <w:pStyle w:val="Galvene"/>
              <w:tabs>
                <w:tab w:val="right" w:pos="142"/>
              </w:tabs>
              <w:ind w:left="394"/>
              <w:rPr>
                <w:sz w:val="24"/>
                <w:szCs w:val="24"/>
                <w:lang w:val="lv-LV"/>
              </w:rPr>
            </w:pPr>
            <w:r>
              <w:rPr>
                <w:sz w:val="24"/>
                <w:szCs w:val="24"/>
                <w:lang w:val="lv-LV"/>
              </w:rPr>
              <w:t>Zantes katlu māja, Zante,</w:t>
            </w:r>
            <w:r w:rsidR="00A023CC" w:rsidRPr="00A023CC">
              <w:rPr>
                <w:sz w:val="24"/>
                <w:szCs w:val="24"/>
                <w:lang w:val="lv-LV"/>
              </w:rPr>
              <w:t xml:space="preserve"> Za</w:t>
            </w:r>
            <w:r>
              <w:rPr>
                <w:sz w:val="24"/>
                <w:szCs w:val="24"/>
                <w:lang w:val="lv-LV"/>
              </w:rPr>
              <w:t>ntes pagasts,</w:t>
            </w:r>
            <w:r w:rsidR="00F93391">
              <w:rPr>
                <w:sz w:val="24"/>
                <w:szCs w:val="24"/>
                <w:lang w:val="lv-LV"/>
              </w:rPr>
              <w:t xml:space="preserve"> </w:t>
            </w:r>
            <w:r w:rsidR="00565C97">
              <w:rPr>
                <w:sz w:val="24"/>
                <w:szCs w:val="24"/>
                <w:lang w:val="lv-LV"/>
              </w:rPr>
              <w:t>Tukuma</w:t>
            </w:r>
            <w:r w:rsidR="00F93391">
              <w:rPr>
                <w:sz w:val="24"/>
                <w:szCs w:val="24"/>
                <w:lang w:val="lv-LV"/>
              </w:rPr>
              <w:t xml:space="preserve"> novads</w:t>
            </w:r>
          </w:p>
          <w:p w14:paraId="76154200" w14:textId="77777777" w:rsidR="00A023CC" w:rsidRPr="00A023CC" w:rsidRDefault="00A023CC" w:rsidP="00A3261F">
            <w:pPr>
              <w:pStyle w:val="Galvene"/>
              <w:tabs>
                <w:tab w:val="right" w:pos="142"/>
              </w:tabs>
              <w:ind w:left="176"/>
              <w:rPr>
                <w:sz w:val="24"/>
                <w:szCs w:val="24"/>
                <w:lang w:val="lv-LV"/>
              </w:rPr>
            </w:pPr>
          </w:p>
        </w:tc>
        <w:tc>
          <w:tcPr>
            <w:tcW w:w="1843" w:type="dxa"/>
            <w:vAlign w:val="center"/>
            <w:hideMark/>
          </w:tcPr>
          <w:p w14:paraId="2891FEC6" w14:textId="1BE6FD8F" w:rsidR="006B2C65" w:rsidRPr="001C7661" w:rsidRDefault="008B598C" w:rsidP="00A3261F">
            <w:pPr>
              <w:pStyle w:val="Kjene"/>
              <w:jc w:val="center"/>
              <w:rPr>
                <w:sz w:val="22"/>
                <w:szCs w:val="22"/>
                <w:vertAlign w:val="superscript"/>
                <w:lang w:val="lv-LV"/>
              </w:rPr>
            </w:pPr>
            <w:r w:rsidRPr="008B598C">
              <w:rPr>
                <w:sz w:val="22"/>
                <w:szCs w:val="22"/>
                <w:lang w:val="lv-LV"/>
              </w:rPr>
              <w:t>250</w:t>
            </w:r>
            <w:r w:rsidR="001C7661" w:rsidRPr="008B598C">
              <w:rPr>
                <w:sz w:val="22"/>
                <w:szCs w:val="22"/>
                <w:lang w:val="lv-LV"/>
              </w:rPr>
              <w:t xml:space="preserve"> m</w:t>
            </w:r>
            <w:r w:rsidR="001C7661" w:rsidRPr="008B598C">
              <w:rPr>
                <w:sz w:val="22"/>
                <w:szCs w:val="22"/>
                <w:vertAlign w:val="superscript"/>
                <w:lang w:val="lv-LV"/>
              </w:rPr>
              <w:t>3</w:t>
            </w:r>
          </w:p>
        </w:tc>
        <w:tc>
          <w:tcPr>
            <w:tcW w:w="1700" w:type="dxa"/>
          </w:tcPr>
          <w:p w14:paraId="03E7C6AD" w14:textId="77777777" w:rsidR="006B2C65" w:rsidRPr="00512D77" w:rsidRDefault="006B2C65" w:rsidP="00A3261F">
            <w:pPr>
              <w:pStyle w:val="Kjene"/>
              <w:jc w:val="both"/>
              <w:rPr>
                <w:sz w:val="22"/>
                <w:szCs w:val="22"/>
                <w:lang w:val="lv-LV"/>
              </w:rPr>
            </w:pPr>
          </w:p>
        </w:tc>
        <w:tc>
          <w:tcPr>
            <w:tcW w:w="1848" w:type="dxa"/>
          </w:tcPr>
          <w:p w14:paraId="6DBD9F08" w14:textId="77777777" w:rsidR="006B2C65" w:rsidRPr="00512D77" w:rsidRDefault="006B2C65" w:rsidP="00A3261F">
            <w:pPr>
              <w:pStyle w:val="Kjene"/>
              <w:ind w:right="-928"/>
              <w:jc w:val="both"/>
              <w:rPr>
                <w:sz w:val="22"/>
                <w:szCs w:val="22"/>
                <w:lang w:val="lv-LV"/>
              </w:rPr>
            </w:pPr>
          </w:p>
        </w:tc>
      </w:tr>
    </w:tbl>
    <w:p w14:paraId="4FFFD0BC" w14:textId="77777777" w:rsidR="00D54ADF" w:rsidRPr="00512D77" w:rsidRDefault="00D54ADF" w:rsidP="00A3261F">
      <w:pPr>
        <w:jc w:val="both"/>
        <w:rPr>
          <w:sz w:val="22"/>
          <w:szCs w:val="22"/>
          <w:shd w:val="clear" w:color="auto" w:fill="FFFFFF"/>
          <w:lang w:val="lv-LV"/>
        </w:rPr>
      </w:pPr>
      <w:r w:rsidRPr="00512D77">
        <w:rPr>
          <w:sz w:val="22"/>
          <w:szCs w:val="22"/>
          <w:shd w:val="clear" w:color="auto" w:fill="FFFFFF"/>
          <w:lang w:val="lv-LV"/>
        </w:rPr>
        <w:t>* vērtējamais lielums.</w:t>
      </w:r>
    </w:p>
    <w:p w14:paraId="23F79850" w14:textId="77777777" w:rsidR="00D54ADF" w:rsidRPr="00512D77" w:rsidRDefault="00D54ADF" w:rsidP="00A3261F">
      <w:pPr>
        <w:tabs>
          <w:tab w:val="left" w:pos="4680"/>
          <w:tab w:val="left" w:pos="4860"/>
          <w:tab w:val="left" w:pos="8100"/>
        </w:tabs>
        <w:ind w:right="98"/>
        <w:rPr>
          <w:sz w:val="22"/>
          <w:szCs w:val="22"/>
          <w:shd w:val="clear" w:color="auto" w:fill="FFFFFF"/>
          <w:lang w:val="lv-LV"/>
        </w:rPr>
      </w:pPr>
      <w:r w:rsidRPr="00512D77">
        <w:rPr>
          <w:sz w:val="22"/>
          <w:szCs w:val="22"/>
          <w:shd w:val="clear" w:color="auto" w:fill="FFFFFF"/>
          <w:lang w:val="lv-LV"/>
        </w:rPr>
        <w:t xml:space="preserve">Apliecinām, ka piedāvātajās cenās ir iekļautas </w:t>
      </w:r>
      <w:r w:rsidR="001C7661">
        <w:rPr>
          <w:sz w:val="22"/>
          <w:szCs w:val="22"/>
          <w:shd w:val="clear" w:color="auto" w:fill="FFFFFF"/>
          <w:lang w:val="lv-LV"/>
        </w:rPr>
        <w:t>malkas</w:t>
      </w:r>
      <w:r w:rsidRPr="00512D77">
        <w:rPr>
          <w:sz w:val="22"/>
          <w:szCs w:val="22"/>
          <w:shd w:val="clear" w:color="auto" w:fill="FFFFFF"/>
          <w:lang w:val="lv-LV"/>
        </w:rPr>
        <w:t xml:space="preserve"> piegādes </w:t>
      </w:r>
      <w:r w:rsidR="00A4590A" w:rsidRPr="00512D77">
        <w:rPr>
          <w:sz w:val="22"/>
          <w:szCs w:val="22"/>
          <w:shd w:val="clear" w:color="auto" w:fill="FFFFFF"/>
          <w:lang w:val="lv-LV"/>
        </w:rPr>
        <w:t xml:space="preserve"> un izkraušanas </w:t>
      </w:r>
      <w:r w:rsidRPr="00512D77">
        <w:rPr>
          <w:sz w:val="22"/>
          <w:szCs w:val="22"/>
          <w:shd w:val="clear" w:color="auto" w:fill="FFFFFF"/>
          <w:lang w:val="lv-LV"/>
        </w:rPr>
        <w:t>izmaksas.</w:t>
      </w:r>
    </w:p>
    <w:p w14:paraId="6C9AEAA2" w14:textId="77777777" w:rsidR="00D54ADF" w:rsidRPr="00512D77" w:rsidRDefault="00D54ADF" w:rsidP="00A3261F">
      <w:pPr>
        <w:tabs>
          <w:tab w:val="left" w:pos="851"/>
        </w:tabs>
        <w:rPr>
          <w:sz w:val="22"/>
          <w:szCs w:val="22"/>
          <w:shd w:val="clear" w:color="auto" w:fill="FFFFFF"/>
          <w:lang w:val="lv-LV"/>
        </w:rPr>
      </w:pPr>
      <w:r w:rsidRPr="00512D77">
        <w:rPr>
          <w:sz w:val="22"/>
          <w:szCs w:val="22"/>
          <w:shd w:val="clear" w:color="auto" w:fill="FFFFFF"/>
          <w:lang w:val="lv-LV"/>
        </w:rPr>
        <w:t>Apliecinām, ka Finanšu piedāvājumā piedāvātajā cenā ir iekļautas visas ar Tehniskajā specifikācijā noteikto preču piegādi tieši un netieši saistītās izmaksas un nodokļi</w:t>
      </w:r>
      <w:r w:rsidRPr="00AC0709">
        <w:rPr>
          <w:sz w:val="22"/>
          <w:szCs w:val="22"/>
          <w:shd w:val="clear" w:color="auto" w:fill="FFFFFF"/>
          <w:lang w:val="lv-LV"/>
        </w:rPr>
        <w:t xml:space="preserve">, </w:t>
      </w:r>
      <w:r w:rsidR="00AC0709" w:rsidRPr="00AC0709">
        <w:rPr>
          <w:sz w:val="22"/>
          <w:szCs w:val="22"/>
          <w:shd w:val="clear" w:color="auto" w:fill="FFFFFF"/>
          <w:lang w:val="lv-LV"/>
        </w:rPr>
        <w:t>tai</w:t>
      </w:r>
      <w:r w:rsidR="00AC0709">
        <w:rPr>
          <w:sz w:val="22"/>
          <w:szCs w:val="22"/>
          <w:shd w:val="clear" w:color="auto" w:fill="FFFFFF"/>
          <w:lang w:val="lv-LV"/>
        </w:rPr>
        <w:t xml:space="preserve"> </w:t>
      </w:r>
      <w:r w:rsidRPr="00512D77">
        <w:rPr>
          <w:sz w:val="22"/>
          <w:szCs w:val="22"/>
          <w:shd w:val="clear" w:color="auto" w:fill="FFFFFF"/>
          <w:lang w:val="lv-LV"/>
        </w:rPr>
        <w:t>skaitā iedzīvotāju ienākuma nodoklis, kā arī darba devēja valsts sociālās apdrošināšanas obligātās iemaksas.</w:t>
      </w:r>
    </w:p>
    <w:p w14:paraId="0E284430" w14:textId="77777777" w:rsidR="00D54ADF" w:rsidRPr="00512D77" w:rsidRDefault="00D54ADF" w:rsidP="00A3261F">
      <w:pPr>
        <w:tabs>
          <w:tab w:val="left" w:pos="4680"/>
          <w:tab w:val="left" w:pos="4860"/>
          <w:tab w:val="left" w:pos="8100"/>
        </w:tabs>
        <w:ind w:right="98"/>
        <w:rPr>
          <w:sz w:val="16"/>
          <w:szCs w:val="16"/>
          <w:shd w:val="clear" w:color="auto" w:fill="FFFFFF"/>
          <w:lang w:val="lv-LV"/>
        </w:rPr>
      </w:pPr>
      <w:r w:rsidRPr="00512D77">
        <w:rPr>
          <w:sz w:val="22"/>
          <w:szCs w:val="22"/>
          <w:shd w:val="clear" w:color="auto" w:fill="FFFFFF"/>
          <w:lang w:val="lv-LV"/>
        </w:rPr>
        <w:t>Ar šo apstiprinu piedāvājumā sniegto ziņu patiesumu un precizitāti.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9"/>
        <w:gridCol w:w="4613"/>
      </w:tblGrid>
      <w:tr w:rsidR="00D54ADF" w:rsidRPr="00512D77" w14:paraId="7AC00F79" w14:textId="77777777" w:rsidTr="004F5C80">
        <w:trPr>
          <w:trHeight w:val="390"/>
        </w:trPr>
        <w:tc>
          <w:tcPr>
            <w:tcW w:w="4459" w:type="dxa"/>
            <w:vAlign w:val="center"/>
          </w:tcPr>
          <w:p w14:paraId="39CC9851" w14:textId="77777777" w:rsidR="00D54ADF" w:rsidRPr="00512D77" w:rsidRDefault="00D54ADF" w:rsidP="00A3261F">
            <w:pPr>
              <w:tabs>
                <w:tab w:val="left" w:pos="9498"/>
              </w:tabs>
              <w:ind w:right="-115"/>
              <w:rPr>
                <w:b/>
                <w:sz w:val="22"/>
                <w:szCs w:val="22"/>
                <w:shd w:val="clear" w:color="auto" w:fill="FFFFFF"/>
                <w:lang w:val="lv-LV"/>
              </w:rPr>
            </w:pPr>
            <w:r w:rsidRPr="00512D77">
              <w:rPr>
                <w:b/>
                <w:sz w:val="22"/>
                <w:szCs w:val="22"/>
                <w:shd w:val="clear" w:color="auto" w:fill="FFFFFF"/>
                <w:lang w:val="lv-LV"/>
              </w:rPr>
              <w:t>Pretendenta nosaukums:</w:t>
            </w:r>
            <w:r w:rsidR="004F5C80" w:rsidRPr="00512D77">
              <w:rPr>
                <w:b/>
                <w:sz w:val="22"/>
                <w:szCs w:val="22"/>
                <w:shd w:val="clear" w:color="auto" w:fill="FFFFFF"/>
                <w:lang w:val="lv-LV"/>
              </w:rPr>
              <w:t xml:space="preserve"> </w:t>
            </w:r>
          </w:p>
        </w:tc>
        <w:tc>
          <w:tcPr>
            <w:tcW w:w="4613" w:type="dxa"/>
            <w:vAlign w:val="center"/>
          </w:tcPr>
          <w:p w14:paraId="78FC1BB6" w14:textId="77777777" w:rsidR="00D54ADF" w:rsidRPr="00512D77" w:rsidRDefault="00D54ADF" w:rsidP="00A3261F">
            <w:pPr>
              <w:tabs>
                <w:tab w:val="left" w:pos="9498"/>
              </w:tabs>
              <w:snapToGrid w:val="0"/>
              <w:ind w:right="-115"/>
              <w:rPr>
                <w:b/>
                <w:sz w:val="24"/>
                <w:szCs w:val="24"/>
                <w:shd w:val="clear" w:color="auto" w:fill="FFFFFF"/>
                <w:lang w:val="lv-LV"/>
              </w:rPr>
            </w:pPr>
          </w:p>
        </w:tc>
      </w:tr>
      <w:tr w:rsidR="00D54ADF" w:rsidRPr="00512D77" w14:paraId="24349026" w14:textId="77777777" w:rsidTr="004F5C80">
        <w:trPr>
          <w:trHeight w:val="390"/>
        </w:trPr>
        <w:tc>
          <w:tcPr>
            <w:tcW w:w="4459" w:type="dxa"/>
            <w:vAlign w:val="center"/>
          </w:tcPr>
          <w:p w14:paraId="351E86A0" w14:textId="77777777" w:rsidR="00D54ADF" w:rsidRPr="00512D77" w:rsidRDefault="00D54ADF" w:rsidP="00A3261F">
            <w:pPr>
              <w:tabs>
                <w:tab w:val="left" w:pos="9498"/>
              </w:tabs>
              <w:ind w:right="-115"/>
              <w:rPr>
                <w:b/>
                <w:sz w:val="22"/>
                <w:szCs w:val="22"/>
                <w:shd w:val="clear" w:color="auto" w:fill="FFFFFF"/>
                <w:lang w:val="lv-LV"/>
              </w:rPr>
            </w:pPr>
            <w:r w:rsidRPr="00512D77">
              <w:rPr>
                <w:b/>
                <w:sz w:val="22"/>
                <w:szCs w:val="22"/>
                <w:shd w:val="clear" w:color="auto" w:fill="FFFFFF"/>
                <w:lang w:val="lv-LV"/>
              </w:rPr>
              <w:t>Amatpersonas vārds, uzvārds</w:t>
            </w:r>
            <w:r w:rsidR="00B94720">
              <w:rPr>
                <w:b/>
                <w:sz w:val="22"/>
                <w:szCs w:val="22"/>
                <w:shd w:val="clear" w:color="auto" w:fill="FFFFFF"/>
                <w:lang w:val="lv-LV"/>
              </w:rPr>
              <w:t>:</w:t>
            </w:r>
          </w:p>
        </w:tc>
        <w:tc>
          <w:tcPr>
            <w:tcW w:w="4613" w:type="dxa"/>
            <w:vAlign w:val="center"/>
          </w:tcPr>
          <w:p w14:paraId="6F1F70BA" w14:textId="77777777" w:rsidR="00D54ADF" w:rsidRPr="00512D77" w:rsidRDefault="00D54ADF" w:rsidP="00A3261F">
            <w:pPr>
              <w:tabs>
                <w:tab w:val="left" w:pos="9498"/>
              </w:tabs>
              <w:snapToGrid w:val="0"/>
              <w:ind w:right="-115"/>
              <w:rPr>
                <w:b/>
                <w:sz w:val="24"/>
                <w:szCs w:val="24"/>
                <w:shd w:val="clear" w:color="auto" w:fill="FFFFFF"/>
                <w:lang w:val="lv-LV"/>
              </w:rPr>
            </w:pPr>
          </w:p>
        </w:tc>
      </w:tr>
      <w:tr w:rsidR="00D54ADF" w:rsidRPr="00512D77" w14:paraId="74364B7A" w14:textId="77777777" w:rsidTr="004F5C80">
        <w:trPr>
          <w:trHeight w:val="390"/>
        </w:trPr>
        <w:tc>
          <w:tcPr>
            <w:tcW w:w="4459" w:type="dxa"/>
            <w:vAlign w:val="center"/>
          </w:tcPr>
          <w:p w14:paraId="0F8ACFF5" w14:textId="77777777" w:rsidR="00D54ADF" w:rsidRPr="00512D77" w:rsidRDefault="00D54ADF" w:rsidP="00A3261F">
            <w:pPr>
              <w:tabs>
                <w:tab w:val="left" w:pos="9498"/>
              </w:tabs>
              <w:ind w:right="-115"/>
              <w:rPr>
                <w:b/>
                <w:sz w:val="22"/>
                <w:szCs w:val="22"/>
                <w:shd w:val="clear" w:color="auto" w:fill="FFFFFF"/>
                <w:lang w:val="lv-LV"/>
              </w:rPr>
            </w:pPr>
            <w:r w:rsidRPr="00512D77">
              <w:rPr>
                <w:b/>
                <w:sz w:val="22"/>
                <w:szCs w:val="22"/>
                <w:shd w:val="clear" w:color="auto" w:fill="FFFFFF"/>
                <w:lang w:val="lv-LV"/>
              </w:rPr>
              <w:t>Ieņemamā amata nosaukums:</w:t>
            </w:r>
          </w:p>
        </w:tc>
        <w:tc>
          <w:tcPr>
            <w:tcW w:w="4613" w:type="dxa"/>
            <w:vAlign w:val="center"/>
          </w:tcPr>
          <w:p w14:paraId="5B58AEC9" w14:textId="77777777" w:rsidR="00D54ADF" w:rsidRPr="00512D77" w:rsidRDefault="00D54ADF" w:rsidP="00A3261F">
            <w:pPr>
              <w:tabs>
                <w:tab w:val="left" w:pos="9498"/>
              </w:tabs>
              <w:snapToGrid w:val="0"/>
              <w:ind w:right="-115"/>
              <w:rPr>
                <w:b/>
                <w:sz w:val="24"/>
                <w:szCs w:val="24"/>
                <w:shd w:val="clear" w:color="auto" w:fill="FFFFFF"/>
                <w:lang w:val="lv-LV"/>
              </w:rPr>
            </w:pPr>
          </w:p>
        </w:tc>
      </w:tr>
      <w:tr w:rsidR="00D54ADF" w:rsidRPr="00512D77" w14:paraId="4B0BB35A" w14:textId="77777777" w:rsidTr="00CD3028">
        <w:trPr>
          <w:trHeight w:val="777"/>
        </w:trPr>
        <w:tc>
          <w:tcPr>
            <w:tcW w:w="4459" w:type="dxa"/>
            <w:vAlign w:val="center"/>
          </w:tcPr>
          <w:p w14:paraId="61FA8E31" w14:textId="77777777" w:rsidR="00D54ADF" w:rsidRPr="00512D77" w:rsidRDefault="00D54ADF" w:rsidP="00A3261F">
            <w:pPr>
              <w:tabs>
                <w:tab w:val="left" w:pos="9498"/>
              </w:tabs>
              <w:ind w:right="-115"/>
              <w:rPr>
                <w:b/>
                <w:sz w:val="22"/>
                <w:szCs w:val="22"/>
                <w:shd w:val="clear" w:color="auto" w:fill="FFFFFF"/>
                <w:lang w:val="lv-LV"/>
              </w:rPr>
            </w:pPr>
            <w:r w:rsidRPr="00512D77">
              <w:rPr>
                <w:b/>
                <w:sz w:val="22"/>
                <w:szCs w:val="22"/>
                <w:shd w:val="clear" w:color="auto" w:fill="FFFFFF"/>
                <w:lang w:val="lv-LV"/>
              </w:rPr>
              <w:t>Amatpersonas paraksts:</w:t>
            </w:r>
          </w:p>
        </w:tc>
        <w:tc>
          <w:tcPr>
            <w:tcW w:w="4613" w:type="dxa"/>
            <w:vAlign w:val="center"/>
          </w:tcPr>
          <w:p w14:paraId="642DC5D7" w14:textId="77777777" w:rsidR="00D54ADF" w:rsidRPr="00512D77" w:rsidRDefault="00D54ADF" w:rsidP="00A3261F">
            <w:pPr>
              <w:tabs>
                <w:tab w:val="left" w:pos="9498"/>
              </w:tabs>
              <w:snapToGrid w:val="0"/>
              <w:ind w:right="-115"/>
              <w:rPr>
                <w:b/>
                <w:sz w:val="24"/>
                <w:szCs w:val="24"/>
                <w:shd w:val="clear" w:color="auto" w:fill="FFFFFF"/>
                <w:lang w:val="lv-LV"/>
              </w:rPr>
            </w:pPr>
          </w:p>
        </w:tc>
      </w:tr>
    </w:tbl>
    <w:p w14:paraId="1AEC7344" w14:textId="77777777" w:rsidR="006B2C65" w:rsidRPr="00512D77" w:rsidRDefault="00D54ADF" w:rsidP="00A3261F">
      <w:pPr>
        <w:pStyle w:val="Pamatteksts21"/>
        <w:tabs>
          <w:tab w:val="left" w:pos="319"/>
        </w:tabs>
        <w:spacing w:after="0" w:line="240" w:lineRule="auto"/>
        <w:ind w:right="24"/>
        <w:rPr>
          <w:b/>
          <w:bCs/>
          <w:sz w:val="24"/>
          <w:szCs w:val="24"/>
          <w:shd w:val="clear" w:color="auto" w:fill="FFFFFF"/>
          <w:lang w:val="lv-LV"/>
        </w:rPr>
      </w:pPr>
      <w:r w:rsidRPr="00512D77">
        <w:rPr>
          <w:b/>
          <w:bCs/>
          <w:sz w:val="24"/>
          <w:szCs w:val="24"/>
          <w:shd w:val="clear" w:color="auto" w:fill="FFFFFF"/>
          <w:lang w:val="lv-LV"/>
        </w:rPr>
        <w:tab/>
      </w:r>
      <w:r w:rsidRPr="00512D77">
        <w:rPr>
          <w:b/>
          <w:bCs/>
          <w:sz w:val="24"/>
          <w:szCs w:val="24"/>
          <w:shd w:val="clear" w:color="auto" w:fill="FFFFFF"/>
          <w:lang w:val="lv-LV"/>
        </w:rPr>
        <w:tab/>
      </w:r>
      <w:r w:rsidRPr="00512D77">
        <w:rPr>
          <w:b/>
          <w:bCs/>
          <w:sz w:val="24"/>
          <w:szCs w:val="24"/>
          <w:shd w:val="clear" w:color="auto" w:fill="FFFFFF"/>
          <w:lang w:val="lv-LV"/>
        </w:rPr>
        <w:tab/>
      </w:r>
      <w:r w:rsidRPr="00512D77">
        <w:rPr>
          <w:b/>
          <w:bCs/>
          <w:sz w:val="24"/>
          <w:szCs w:val="24"/>
          <w:shd w:val="clear" w:color="auto" w:fill="FFFFFF"/>
          <w:lang w:val="lv-LV"/>
        </w:rPr>
        <w:tab/>
      </w:r>
      <w:r w:rsidRPr="00512D77">
        <w:rPr>
          <w:b/>
          <w:bCs/>
          <w:sz w:val="24"/>
          <w:szCs w:val="24"/>
          <w:shd w:val="clear" w:color="auto" w:fill="FFFFFF"/>
          <w:lang w:val="lv-LV"/>
        </w:rPr>
        <w:tab/>
      </w:r>
      <w:r w:rsidRPr="00512D77">
        <w:rPr>
          <w:b/>
          <w:bCs/>
          <w:sz w:val="24"/>
          <w:szCs w:val="24"/>
          <w:shd w:val="clear" w:color="auto" w:fill="FFFFFF"/>
          <w:lang w:val="lv-LV"/>
        </w:rPr>
        <w:tab/>
      </w:r>
      <w:r w:rsidRPr="00512D77">
        <w:rPr>
          <w:b/>
          <w:bCs/>
          <w:sz w:val="24"/>
          <w:szCs w:val="24"/>
          <w:shd w:val="clear" w:color="auto" w:fill="FFFFFF"/>
          <w:lang w:val="lv-LV"/>
        </w:rPr>
        <w:tab/>
      </w:r>
      <w:r w:rsidRPr="00512D77">
        <w:rPr>
          <w:b/>
          <w:bCs/>
          <w:sz w:val="24"/>
          <w:szCs w:val="24"/>
          <w:shd w:val="clear" w:color="auto" w:fill="FFFFFF"/>
          <w:lang w:val="lv-LV"/>
        </w:rPr>
        <w:tab/>
      </w:r>
      <w:r w:rsidRPr="00512D77">
        <w:rPr>
          <w:b/>
          <w:bCs/>
          <w:sz w:val="24"/>
          <w:szCs w:val="24"/>
          <w:shd w:val="clear" w:color="auto" w:fill="FFFFFF"/>
          <w:lang w:val="lv-LV"/>
        </w:rPr>
        <w:tab/>
      </w:r>
      <w:r w:rsidRPr="00512D77">
        <w:rPr>
          <w:b/>
          <w:bCs/>
          <w:sz w:val="24"/>
          <w:szCs w:val="24"/>
          <w:shd w:val="clear" w:color="auto" w:fill="FFFFFF"/>
          <w:lang w:val="lv-LV"/>
        </w:rPr>
        <w:tab/>
      </w:r>
      <w:r w:rsidRPr="00512D77">
        <w:rPr>
          <w:b/>
          <w:bCs/>
          <w:sz w:val="24"/>
          <w:szCs w:val="24"/>
          <w:shd w:val="clear" w:color="auto" w:fill="FFFFFF"/>
          <w:lang w:val="lv-LV"/>
        </w:rPr>
        <w:tab/>
      </w:r>
      <w:r w:rsidRPr="00512D77">
        <w:rPr>
          <w:b/>
          <w:bCs/>
          <w:sz w:val="24"/>
          <w:szCs w:val="24"/>
          <w:shd w:val="clear" w:color="auto" w:fill="FFFFFF"/>
          <w:lang w:val="lv-LV"/>
        </w:rPr>
        <w:tab/>
      </w:r>
      <w:r w:rsidRPr="00512D77">
        <w:rPr>
          <w:b/>
          <w:bCs/>
          <w:sz w:val="24"/>
          <w:szCs w:val="24"/>
          <w:shd w:val="clear" w:color="auto" w:fill="FFFFFF"/>
          <w:lang w:val="lv-LV"/>
        </w:rPr>
        <w:tab/>
      </w:r>
    </w:p>
    <w:p w14:paraId="7C0EBCEF" w14:textId="77777777" w:rsidR="00D54ADF" w:rsidRPr="00512D77" w:rsidRDefault="009A4F11" w:rsidP="00A3261F">
      <w:pPr>
        <w:pStyle w:val="Pamatteksts21"/>
        <w:pageBreakBefore/>
        <w:tabs>
          <w:tab w:val="left" w:pos="319"/>
        </w:tabs>
        <w:spacing w:after="0" w:line="240" w:lineRule="auto"/>
        <w:ind w:right="24"/>
        <w:jc w:val="right"/>
        <w:rPr>
          <w:bCs/>
          <w:shd w:val="clear" w:color="auto" w:fill="FFFFFF"/>
        </w:rPr>
      </w:pPr>
      <w:r>
        <w:rPr>
          <w:b/>
          <w:bCs/>
          <w:sz w:val="24"/>
          <w:szCs w:val="24"/>
          <w:shd w:val="clear" w:color="auto" w:fill="FFFFFF"/>
          <w:lang w:val="lv-LV"/>
        </w:rPr>
        <w:lastRenderedPageBreak/>
        <w:t>3</w:t>
      </w:r>
      <w:r w:rsidR="00D54ADF" w:rsidRPr="00512D77">
        <w:rPr>
          <w:b/>
          <w:bCs/>
          <w:sz w:val="24"/>
          <w:szCs w:val="24"/>
          <w:shd w:val="clear" w:color="auto" w:fill="FFFFFF"/>
          <w:lang w:val="lv-LV"/>
        </w:rPr>
        <w:t>.pielikums</w:t>
      </w:r>
    </w:p>
    <w:p w14:paraId="6B8173CB" w14:textId="77777777" w:rsidR="007C61DF" w:rsidRPr="007C61DF" w:rsidRDefault="007C61DF" w:rsidP="00A3261F">
      <w:pPr>
        <w:pStyle w:val="Tekstabloks1"/>
        <w:ind w:left="851" w:right="24"/>
        <w:jc w:val="right"/>
        <w:rPr>
          <w:bCs/>
          <w:sz w:val="20"/>
          <w:shd w:val="clear" w:color="auto" w:fill="FFFFFF"/>
        </w:rPr>
      </w:pPr>
      <w:r w:rsidRPr="007C61DF">
        <w:rPr>
          <w:bCs/>
          <w:sz w:val="20"/>
          <w:shd w:val="clear" w:color="auto" w:fill="FFFFFF"/>
        </w:rPr>
        <w:t xml:space="preserve">pie cenu aptaujai „Papildus malkas piegāde SIA „Kandavas komunālie pakalpojumi” </w:t>
      </w:r>
    </w:p>
    <w:p w14:paraId="60442888" w14:textId="77777777" w:rsidR="007C61DF" w:rsidRPr="007C61DF" w:rsidRDefault="007C61DF" w:rsidP="00A3261F">
      <w:pPr>
        <w:pStyle w:val="Tekstabloks1"/>
        <w:ind w:left="851" w:right="24"/>
        <w:jc w:val="right"/>
        <w:rPr>
          <w:bCs/>
          <w:sz w:val="20"/>
          <w:shd w:val="clear" w:color="auto" w:fill="FFFFFF"/>
        </w:rPr>
      </w:pPr>
      <w:r w:rsidRPr="007C61DF">
        <w:rPr>
          <w:bCs/>
          <w:sz w:val="20"/>
          <w:shd w:val="clear" w:color="auto" w:fill="FFFFFF"/>
        </w:rPr>
        <w:t xml:space="preserve">siltumenerģijas ražošanai 2025./ 2026. gada apkures sezonai” nolikumam </w:t>
      </w:r>
    </w:p>
    <w:p w14:paraId="0DE277A0" w14:textId="31D3D7ED" w:rsidR="0030253A" w:rsidRPr="00512D77" w:rsidRDefault="007C61DF" w:rsidP="00A3261F">
      <w:pPr>
        <w:pStyle w:val="Tekstabloks1"/>
        <w:ind w:left="851" w:right="24" w:firstLine="0"/>
        <w:jc w:val="right"/>
        <w:rPr>
          <w:sz w:val="20"/>
          <w:shd w:val="clear" w:color="auto" w:fill="FFFFFF"/>
        </w:rPr>
      </w:pPr>
      <w:r w:rsidRPr="007C61DF">
        <w:rPr>
          <w:bCs/>
          <w:sz w:val="20"/>
          <w:shd w:val="clear" w:color="auto" w:fill="FFFFFF"/>
        </w:rPr>
        <w:t>(Iepirkuma identifikācijas numurs – KANDKP 2026/1)</w:t>
      </w:r>
    </w:p>
    <w:p w14:paraId="4413DBB7" w14:textId="77777777" w:rsidR="00D54ADF" w:rsidRPr="00512D77" w:rsidRDefault="00D54ADF" w:rsidP="00A3261F">
      <w:pPr>
        <w:pStyle w:val="Virsraksts2"/>
        <w:spacing w:before="0" w:after="0"/>
        <w:jc w:val="center"/>
        <w:rPr>
          <w:rFonts w:ascii="Times New Roman" w:hAnsi="Times New Roman" w:cs="Times New Roman"/>
          <w:i w:val="0"/>
          <w:sz w:val="24"/>
          <w:szCs w:val="24"/>
          <w:shd w:val="clear" w:color="auto" w:fill="FFFFFF"/>
          <w:lang w:val="lv-LV"/>
        </w:rPr>
      </w:pPr>
      <w:r w:rsidRPr="00512D77">
        <w:rPr>
          <w:rFonts w:ascii="Times New Roman" w:hAnsi="Times New Roman" w:cs="Times New Roman"/>
          <w:i w:val="0"/>
          <w:sz w:val="24"/>
          <w:szCs w:val="24"/>
          <w:shd w:val="clear" w:color="auto" w:fill="FFFFFF"/>
          <w:lang w:val="lv-LV"/>
        </w:rPr>
        <w:t>Apakšuzņēmēja apliecinājums</w:t>
      </w:r>
    </w:p>
    <w:p w14:paraId="48E0C3DC" w14:textId="77777777" w:rsidR="00D54ADF" w:rsidRPr="00512D77" w:rsidRDefault="00D54ADF" w:rsidP="00A3261F">
      <w:pPr>
        <w:pStyle w:val="Virsraksts2"/>
        <w:spacing w:before="0" w:after="0"/>
        <w:jc w:val="center"/>
        <w:rPr>
          <w:rFonts w:cs="Times New Roman"/>
          <w:sz w:val="24"/>
          <w:szCs w:val="24"/>
          <w:shd w:val="clear" w:color="auto" w:fill="FFFFFF"/>
          <w:lang w:val="lv-LV"/>
        </w:rPr>
      </w:pPr>
      <w:r w:rsidRPr="00512D77">
        <w:rPr>
          <w:rFonts w:ascii="Times New Roman" w:hAnsi="Times New Roman" w:cs="Times New Roman"/>
          <w:i w:val="0"/>
          <w:sz w:val="24"/>
          <w:szCs w:val="24"/>
          <w:shd w:val="clear" w:color="auto" w:fill="FFFFFF"/>
          <w:lang w:val="lv-LV"/>
        </w:rPr>
        <w:t>par gatavību iesaistīties līguma izpildē</w:t>
      </w:r>
    </w:p>
    <w:p w14:paraId="71C6BA97" w14:textId="0CDD49EA" w:rsidR="00D54ADF" w:rsidRPr="00512D77" w:rsidRDefault="00D54ADF" w:rsidP="00A3261F">
      <w:pPr>
        <w:pStyle w:val="Tekstabloks1"/>
        <w:ind w:left="0" w:right="24" w:firstLine="720"/>
        <w:rPr>
          <w:bCs/>
          <w:szCs w:val="24"/>
          <w:shd w:val="clear" w:color="auto" w:fill="FFFFFF"/>
        </w:rPr>
      </w:pPr>
      <w:r w:rsidRPr="00512D77">
        <w:rPr>
          <w:shd w:val="clear" w:color="auto" w:fill="FFFFFF"/>
        </w:rPr>
        <w:t>Ar šo ________________________________ (</w:t>
      </w:r>
      <w:r w:rsidRPr="00512D77">
        <w:rPr>
          <w:i/>
          <w:shd w:val="clear" w:color="auto" w:fill="FFFFFF"/>
        </w:rPr>
        <w:t>apakšuzņēmēja nosaukums</w:t>
      </w:r>
      <w:r w:rsidRPr="00512D77">
        <w:rPr>
          <w:shd w:val="clear" w:color="auto" w:fill="FFFFFF"/>
        </w:rPr>
        <w:t xml:space="preserve">) apņemas strādāt pie </w:t>
      </w:r>
      <w:r w:rsidR="008B598C" w:rsidRPr="008B598C">
        <w:rPr>
          <w:shd w:val="clear" w:color="auto" w:fill="FFFFFF"/>
        </w:rPr>
        <w:t>cenu aptauja „Papildus malkas piegāde SIA „Kandavas komunālie pakalpojumi” siltumenerģijas ražošanai 2025./2026.gada apkures sezonai”</w:t>
      </w:r>
      <w:r w:rsidRPr="0023083E">
        <w:rPr>
          <w:szCs w:val="24"/>
          <w:shd w:val="clear" w:color="auto" w:fill="FFFFFF"/>
        </w:rPr>
        <w:t xml:space="preserve"> </w:t>
      </w:r>
      <w:r w:rsidR="00857193" w:rsidRPr="0023083E">
        <w:rPr>
          <w:shd w:val="clear" w:color="auto" w:fill="FFFFFF"/>
        </w:rPr>
        <w:t>id.</w:t>
      </w:r>
      <w:r w:rsidRPr="0023083E">
        <w:rPr>
          <w:shd w:val="clear" w:color="auto" w:fill="FFFFFF"/>
        </w:rPr>
        <w:t xml:space="preserve"> Nr.</w:t>
      </w:r>
      <w:r w:rsidR="00857193" w:rsidRPr="0023083E">
        <w:rPr>
          <w:shd w:val="clear" w:color="auto" w:fill="FFFFFF"/>
        </w:rPr>
        <w:t xml:space="preserve"> </w:t>
      </w:r>
      <w:r w:rsidR="00474295" w:rsidRPr="0023083E">
        <w:rPr>
          <w:shd w:val="clear" w:color="auto" w:fill="FFFFFF"/>
        </w:rPr>
        <w:t>KANDKP 202</w:t>
      </w:r>
      <w:r w:rsidR="008B598C">
        <w:rPr>
          <w:shd w:val="clear" w:color="auto" w:fill="FFFFFF"/>
        </w:rPr>
        <w:t>6</w:t>
      </w:r>
      <w:r w:rsidR="00474295" w:rsidRPr="0023083E">
        <w:rPr>
          <w:shd w:val="clear" w:color="auto" w:fill="FFFFFF"/>
        </w:rPr>
        <w:t>/</w:t>
      </w:r>
      <w:r w:rsidR="008B598C">
        <w:rPr>
          <w:shd w:val="clear" w:color="auto" w:fill="FFFFFF"/>
        </w:rPr>
        <w:t>1</w:t>
      </w:r>
      <w:r w:rsidR="00F93391">
        <w:rPr>
          <w:shd w:val="clear" w:color="auto" w:fill="FFFFFF"/>
        </w:rPr>
        <w:t xml:space="preserve"> </w:t>
      </w:r>
      <w:r w:rsidRPr="00512D77">
        <w:rPr>
          <w:shd w:val="clear" w:color="auto" w:fill="FFFFFF"/>
        </w:rPr>
        <w:t>izpildes kā pretendenta ____________________ (</w:t>
      </w:r>
      <w:r w:rsidRPr="00512D77">
        <w:rPr>
          <w:i/>
          <w:shd w:val="clear" w:color="auto" w:fill="FFFFFF"/>
        </w:rPr>
        <w:t xml:space="preserve">Pretendenta nosaukums) </w:t>
      </w:r>
      <w:r w:rsidRPr="00512D77">
        <w:rPr>
          <w:shd w:val="clear" w:color="auto" w:fill="FFFFFF"/>
        </w:rPr>
        <w:t>apakšuzņēmējs gadījumā, ja ar šo pretendentu tiks noslēgts iepirkuma līgums.</w:t>
      </w:r>
    </w:p>
    <w:p w14:paraId="6FF133BB" w14:textId="77777777" w:rsidR="00D54ADF" w:rsidRPr="00512D77" w:rsidRDefault="00D54ADF" w:rsidP="00A3261F">
      <w:pPr>
        <w:ind w:firstLine="720"/>
        <w:jc w:val="both"/>
        <w:rPr>
          <w:bCs/>
          <w:sz w:val="24"/>
          <w:szCs w:val="24"/>
          <w:shd w:val="clear" w:color="auto" w:fill="FFFFFF"/>
          <w:lang w:val="lv-LV"/>
        </w:rPr>
      </w:pPr>
      <w:r w:rsidRPr="00512D77">
        <w:rPr>
          <w:bCs/>
          <w:sz w:val="24"/>
          <w:szCs w:val="24"/>
          <w:shd w:val="clear" w:color="auto" w:fill="FFFFFF"/>
          <w:lang w:val="lv-LV"/>
        </w:rPr>
        <w:t>Šī apņemšanās nav atsaucama, izņemot, ja iestājas ārkārtas apstākļi, kurus nav iespējams paredzēt iepirkuma procedūras laikā, par kuriem __________________________</w:t>
      </w:r>
      <w:r w:rsidR="006A7D89">
        <w:rPr>
          <w:bCs/>
          <w:sz w:val="24"/>
          <w:szCs w:val="24"/>
          <w:shd w:val="clear" w:color="auto" w:fill="FFFFFF"/>
          <w:lang w:val="lv-LV"/>
        </w:rPr>
        <w:t>_</w:t>
      </w:r>
      <w:r w:rsidRPr="00512D77">
        <w:rPr>
          <w:bCs/>
          <w:sz w:val="24"/>
          <w:szCs w:val="24"/>
          <w:shd w:val="clear" w:color="auto" w:fill="FFFFFF"/>
          <w:lang w:val="lv-LV"/>
        </w:rPr>
        <w:t xml:space="preserve"> </w:t>
      </w:r>
      <w:r w:rsidRPr="00512D77">
        <w:rPr>
          <w:bCs/>
          <w:i/>
          <w:sz w:val="24"/>
          <w:szCs w:val="24"/>
          <w:shd w:val="clear" w:color="auto" w:fill="FFFFFF"/>
          <w:lang w:val="lv-LV"/>
        </w:rPr>
        <w:t>(apakšuzņēmēja nosaukums)</w:t>
      </w:r>
      <w:r w:rsidRPr="00512D77">
        <w:rPr>
          <w:bCs/>
          <w:sz w:val="24"/>
          <w:szCs w:val="24"/>
          <w:shd w:val="clear" w:color="auto" w:fill="FFFFFF"/>
          <w:lang w:val="lv-LV"/>
        </w:rPr>
        <w:t xml:space="preserve"> apņemas ne</w:t>
      </w:r>
      <w:r w:rsidR="00653E3F">
        <w:rPr>
          <w:bCs/>
          <w:sz w:val="24"/>
          <w:szCs w:val="24"/>
          <w:shd w:val="clear" w:color="auto" w:fill="FFFFFF"/>
          <w:lang w:val="lv-LV"/>
        </w:rPr>
        <w:t>kavējoties informēt P</w:t>
      </w:r>
      <w:r w:rsidRPr="00512D77">
        <w:rPr>
          <w:bCs/>
          <w:sz w:val="24"/>
          <w:szCs w:val="24"/>
          <w:shd w:val="clear" w:color="auto" w:fill="FFFFFF"/>
          <w:lang w:val="lv-LV"/>
        </w:rPr>
        <w:t>asūtītāju.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3"/>
        <w:gridCol w:w="5519"/>
      </w:tblGrid>
      <w:tr w:rsidR="00D54ADF" w:rsidRPr="00512D77" w14:paraId="5CD5A496" w14:textId="77777777" w:rsidTr="0068178F">
        <w:trPr>
          <w:trHeight w:val="479"/>
        </w:trPr>
        <w:tc>
          <w:tcPr>
            <w:tcW w:w="3553" w:type="dxa"/>
            <w:vAlign w:val="center"/>
          </w:tcPr>
          <w:p w14:paraId="135A76F6" w14:textId="77777777" w:rsidR="00D54ADF" w:rsidRPr="00512D77" w:rsidRDefault="00D54ADF" w:rsidP="00A3261F">
            <w:pPr>
              <w:rPr>
                <w:sz w:val="24"/>
                <w:szCs w:val="24"/>
                <w:shd w:val="clear" w:color="auto" w:fill="FFFFFF"/>
                <w:lang w:val="lv-LV"/>
              </w:rPr>
            </w:pPr>
            <w:r w:rsidRPr="00512D77">
              <w:rPr>
                <w:bCs/>
                <w:sz w:val="24"/>
                <w:szCs w:val="24"/>
                <w:shd w:val="clear" w:color="auto" w:fill="FFFFFF"/>
                <w:lang w:val="lv-LV"/>
              </w:rPr>
              <w:t>Apakšuzņēmēja nosaukums</w:t>
            </w:r>
          </w:p>
        </w:tc>
        <w:tc>
          <w:tcPr>
            <w:tcW w:w="5519" w:type="dxa"/>
            <w:vAlign w:val="center"/>
          </w:tcPr>
          <w:p w14:paraId="10926FBF" w14:textId="77777777" w:rsidR="00D54ADF" w:rsidRPr="00512D77" w:rsidRDefault="00D54ADF" w:rsidP="00A3261F">
            <w:pPr>
              <w:snapToGrid w:val="0"/>
              <w:jc w:val="center"/>
              <w:rPr>
                <w:sz w:val="24"/>
                <w:szCs w:val="24"/>
                <w:shd w:val="clear" w:color="auto" w:fill="FFFFFF"/>
                <w:lang w:val="lv-LV"/>
              </w:rPr>
            </w:pPr>
          </w:p>
        </w:tc>
      </w:tr>
      <w:tr w:rsidR="00D54ADF" w:rsidRPr="00512D77" w14:paraId="51EE55DA" w14:textId="77777777" w:rsidTr="0068178F">
        <w:tc>
          <w:tcPr>
            <w:tcW w:w="3553" w:type="dxa"/>
            <w:vAlign w:val="center"/>
          </w:tcPr>
          <w:p w14:paraId="0B180329" w14:textId="77777777" w:rsidR="00D54ADF" w:rsidRPr="00512D77" w:rsidRDefault="00D54ADF" w:rsidP="00A3261F">
            <w:pPr>
              <w:rPr>
                <w:sz w:val="24"/>
                <w:szCs w:val="24"/>
                <w:shd w:val="clear" w:color="auto" w:fill="FFFFFF"/>
                <w:lang w:val="lv-LV"/>
              </w:rPr>
            </w:pPr>
            <w:r w:rsidRPr="00512D77">
              <w:rPr>
                <w:sz w:val="24"/>
                <w:szCs w:val="24"/>
                <w:shd w:val="clear" w:color="auto" w:fill="FFFFFF"/>
                <w:lang w:val="lv-LV"/>
              </w:rPr>
              <w:t>Paraksttiesīgās personas vārds, uzvārds, amats</w:t>
            </w:r>
          </w:p>
        </w:tc>
        <w:tc>
          <w:tcPr>
            <w:tcW w:w="5519" w:type="dxa"/>
            <w:vAlign w:val="center"/>
          </w:tcPr>
          <w:p w14:paraId="333DE841" w14:textId="77777777" w:rsidR="00D54ADF" w:rsidRPr="00512D77" w:rsidRDefault="00D54ADF" w:rsidP="00A3261F">
            <w:pPr>
              <w:snapToGrid w:val="0"/>
              <w:jc w:val="center"/>
              <w:rPr>
                <w:sz w:val="24"/>
                <w:szCs w:val="24"/>
                <w:shd w:val="clear" w:color="auto" w:fill="FFFFFF"/>
                <w:lang w:val="lv-LV"/>
              </w:rPr>
            </w:pPr>
          </w:p>
          <w:p w14:paraId="6903CD78" w14:textId="77777777" w:rsidR="00D54ADF" w:rsidRPr="00512D77" w:rsidRDefault="00D54ADF" w:rsidP="00A3261F">
            <w:pPr>
              <w:jc w:val="center"/>
              <w:rPr>
                <w:sz w:val="24"/>
                <w:szCs w:val="24"/>
                <w:shd w:val="clear" w:color="auto" w:fill="FFFFFF"/>
                <w:lang w:val="lv-LV"/>
              </w:rPr>
            </w:pPr>
          </w:p>
        </w:tc>
      </w:tr>
      <w:tr w:rsidR="00D54ADF" w:rsidRPr="00512D77" w14:paraId="630449EC" w14:textId="77777777" w:rsidTr="0068178F">
        <w:trPr>
          <w:trHeight w:val="693"/>
        </w:trPr>
        <w:tc>
          <w:tcPr>
            <w:tcW w:w="3553" w:type="dxa"/>
            <w:vAlign w:val="center"/>
          </w:tcPr>
          <w:p w14:paraId="3F605D31" w14:textId="77777777" w:rsidR="00D54ADF" w:rsidRPr="00512D77" w:rsidRDefault="00D54ADF" w:rsidP="00A3261F">
            <w:pPr>
              <w:rPr>
                <w:sz w:val="24"/>
                <w:szCs w:val="24"/>
                <w:shd w:val="clear" w:color="auto" w:fill="FFFFFF"/>
                <w:lang w:val="lv-LV"/>
              </w:rPr>
            </w:pPr>
            <w:r w:rsidRPr="00512D77">
              <w:rPr>
                <w:sz w:val="24"/>
                <w:szCs w:val="24"/>
                <w:shd w:val="clear" w:color="auto" w:fill="FFFFFF"/>
                <w:lang w:val="lv-LV"/>
              </w:rPr>
              <w:t>Paraksts</w:t>
            </w:r>
          </w:p>
        </w:tc>
        <w:tc>
          <w:tcPr>
            <w:tcW w:w="5519" w:type="dxa"/>
            <w:vAlign w:val="center"/>
          </w:tcPr>
          <w:p w14:paraId="6EE40833" w14:textId="77777777" w:rsidR="00D54ADF" w:rsidRPr="00512D77" w:rsidRDefault="00D54ADF" w:rsidP="00A3261F">
            <w:pPr>
              <w:snapToGrid w:val="0"/>
              <w:jc w:val="center"/>
              <w:rPr>
                <w:sz w:val="24"/>
                <w:szCs w:val="24"/>
                <w:shd w:val="clear" w:color="auto" w:fill="FFFFFF"/>
                <w:lang w:val="lv-LV"/>
              </w:rPr>
            </w:pPr>
          </w:p>
          <w:p w14:paraId="3D1B7FD8" w14:textId="77777777" w:rsidR="00D54ADF" w:rsidRPr="00512D77" w:rsidRDefault="00D54ADF" w:rsidP="00A3261F">
            <w:pPr>
              <w:jc w:val="center"/>
              <w:rPr>
                <w:sz w:val="24"/>
                <w:szCs w:val="24"/>
                <w:shd w:val="clear" w:color="auto" w:fill="FFFFFF"/>
                <w:lang w:val="lv-LV"/>
              </w:rPr>
            </w:pPr>
          </w:p>
        </w:tc>
      </w:tr>
      <w:tr w:rsidR="00D54ADF" w:rsidRPr="00512D77" w14:paraId="2F3C7597" w14:textId="77777777" w:rsidTr="0068178F">
        <w:tc>
          <w:tcPr>
            <w:tcW w:w="3553" w:type="dxa"/>
            <w:vAlign w:val="center"/>
          </w:tcPr>
          <w:p w14:paraId="3694D560" w14:textId="77777777" w:rsidR="00D54ADF" w:rsidRPr="00512D77" w:rsidRDefault="00D54ADF" w:rsidP="00A3261F">
            <w:pPr>
              <w:rPr>
                <w:sz w:val="24"/>
                <w:szCs w:val="24"/>
                <w:shd w:val="clear" w:color="auto" w:fill="FFFFFF"/>
                <w:lang w:val="lv-LV"/>
              </w:rPr>
            </w:pPr>
            <w:r w:rsidRPr="00512D77">
              <w:rPr>
                <w:sz w:val="24"/>
                <w:szCs w:val="24"/>
                <w:shd w:val="clear" w:color="auto" w:fill="FFFFFF"/>
                <w:lang w:val="lv-LV"/>
              </w:rPr>
              <w:t>Datums</w:t>
            </w:r>
          </w:p>
        </w:tc>
        <w:tc>
          <w:tcPr>
            <w:tcW w:w="5519" w:type="dxa"/>
            <w:vAlign w:val="center"/>
          </w:tcPr>
          <w:p w14:paraId="06CA9A45" w14:textId="77777777" w:rsidR="00D54ADF" w:rsidRPr="00512D77" w:rsidRDefault="00D54ADF" w:rsidP="00A3261F">
            <w:pPr>
              <w:snapToGrid w:val="0"/>
              <w:jc w:val="center"/>
              <w:rPr>
                <w:sz w:val="24"/>
                <w:szCs w:val="24"/>
                <w:shd w:val="clear" w:color="auto" w:fill="FFFFFF"/>
                <w:lang w:val="lv-LV"/>
              </w:rPr>
            </w:pPr>
          </w:p>
          <w:p w14:paraId="258D0D1A" w14:textId="77777777" w:rsidR="00D54ADF" w:rsidRPr="00512D77" w:rsidRDefault="00D54ADF" w:rsidP="00A3261F">
            <w:pPr>
              <w:jc w:val="center"/>
              <w:rPr>
                <w:sz w:val="24"/>
                <w:szCs w:val="24"/>
                <w:shd w:val="clear" w:color="auto" w:fill="FFFFFF"/>
                <w:lang w:val="lv-LV"/>
              </w:rPr>
            </w:pPr>
          </w:p>
        </w:tc>
      </w:tr>
    </w:tbl>
    <w:p w14:paraId="3D77DED9" w14:textId="77777777" w:rsidR="00311680" w:rsidRPr="00512D77" w:rsidRDefault="00311680" w:rsidP="00A3261F">
      <w:pPr>
        <w:pStyle w:val="Pamatteksts21"/>
        <w:tabs>
          <w:tab w:val="left" w:pos="319"/>
        </w:tabs>
        <w:spacing w:after="0" w:line="240" w:lineRule="auto"/>
        <w:ind w:right="24"/>
        <w:jc w:val="right"/>
        <w:rPr>
          <w:b/>
          <w:bCs/>
          <w:sz w:val="24"/>
          <w:szCs w:val="24"/>
          <w:shd w:val="clear" w:color="auto" w:fill="FFFFFF"/>
          <w:lang w:val="lv-LV"/>
        </w:rPr>
      </w:pPr>
    </w:p>
    <w:p w14:paraId="3AACFF21" w14:textId="77777777" w:rsidR="00D54ADF" w:rsidRPr="00512D77" w:rsidRDefault="00311680" w:rsidP="00A3261F">
      <w:pPr>
        <w:pStyle w:val="Pamatteksts21"/>
        <w:tabs>
          <w:tab w:val="left" w:pos="319"/>
        </w:tabs>
        <w:spacing w:after="0" w:line="240" w:lineRule="auto"/>
        <w:ind w:right="24"/>
        <w:jc w:val="right"/>
        <w:rPr>
          <w:bCs/>
          <w:shd w:val="clear" w:color="auto" w:fill="FFFFFF"/>
        </w:rPr>
      </w:pPr>
      <w:r w:rsidRPr="00512D77">
        <w:rPr>
          <w:b/>
          <w:bCs/>
          <w:sz w:val="24"/>
          <w:szCs w:val="24"/>
          <w:shd w:val="clear" w:color="auto" w:fill="FFFFFF"/>
          <w:lang w:val="lv-LV"/>
        </w:rPr>
        <w:br w:type="page"/>
      </w:r>
      <w:r w:rsidR="009A4F11">
        <w:rPr>
          <w:b/>
          <w:bCs/>
          <w:sz w:val="24"/>
          <w:szCs w:val="24"/>
          <w:shd w:val="clear" w:color="auto" w:fill="FFFFFF"/>
          <w:lang w:val="lv-LV"/>
        </w:rPr>
        <w:lastRenderedPageBreak/>
        <w:t>4</w:t>
      </w:r>
      <w:r w:rsidR="00D54ADF" w:rsidRPr="00512D77">
        <w:rPr>
          <w:b/>
          <w:bCs/>
          <w:sz w:val="24"/>
          <w:szCs w:val="24"/>
          <w:shd w:val="clear" w:color="auto" w:fill="FFFFFF"/>
          <w:lang w:val="lv-LV"/>
        </w:rPr>
        <w:t>.pielikums</w:t>
      </w:r>
    </w:p>
    <w:p w14:paraId="148E27ED" w14:textId="77777777" w:rsidR="007C61DF" w:rsidRPr="007C61DF" w:rsidRDefault="007C61DF" w:rsidP="00A3261F">
      <w:pPr>
        <w:pStyle w:val="Tekstabloks1"/>
        <w:ind w:left="851" w:right="24"/>
        <w:jc w:val="right"/>
        <w:rPr>
          <w:bCs/>
          <w:sz w:val="20"/>
          <w:shd w:val="clear" w:color="auto" w:fill="FFFFFF"/>
        </w:rPr>
      </w:pPr>
      <w:r w:rsidRPr="007C61DF">
        <w:rPr>
          <w:bCs/>
          <w:sz w:val="20"/>
          <w:shd w:val="clear" w:color="auto" w:fill="FFFFFF"/>
        </w:rPr>
        <w:t xml:space="preserve">pie cenu aptaujai „Papildus malkas piegāde SIA „Kandavas komunālie pakalpojumi” </w:t>
      </w:r>
    </w:p>
    <w:p w14:paraId="2C9E7E13" w14:textId="77777777" w:rsidR="007C61DF" w:rsidRPr="007C61DF" w:rsidRDefault="007C61DF" w:rsidP="00A3261F">
      <w:pPr>
        <w:pStyle w:val="Tekstabloks1"/>
        <w:ind w:left="851" w:right="24"/>
        <w:jc w:val="right"/>
        <w:rPr>
          <w:bCs/>
          <w:sz w:val="20"/>
          <w:shd w:val="clear" w:color="auto" w:fill="FFFFFF"/>
        </w:rPr>
      </w:pPr>
      <w:r w:rsidRPr="007C61DF">
        <w:rPr>
          <w:bCs/>
          <w:sz w:val="20"/>
          <w:shd w:val="clear" w:color="auto" w:fill="FFFFFF"/>
        </w:rPr>
        <w:t xml:space="preserve">siltumenerģijas ražošanai 2025./ 2026. gada apkures sezonai” nolikumam </w:t>
      </w:r>
    </w:p>
    <w:p w14:paraId="1E2B5058" w14:textId="5757639C" w:rsidR="007C61DF" w:rsidRPr="007C61DF" w:rsidRDefault="007C61DF" w:rsidP="00A3261F">
      <w:pPr>
        <w:pStyle w:val="Virsraksts3"/>
        <w:spacing w:before="0" w:after="0"/>
        <w:jc w:val="right"/>
        <w:rPr>
          <w:rFonts w:ascii="Times New Roman" w:hAnsi="Times New Roman" w:cs="Times New Roman"/>
          <w:b w:val="0"/>
          <w:sz w:val="20"/>
          <w:szCs w:val="20"/>
          <w:shd w:val="clear" w:color="auto" w:fill="FFFFFF"/>
          <w:lang w:val="lv-LV"/>
        </w:rPr>
      </w:pPr>
      <w:r w:rsidRPr="007C61DF">
        <w:rPr>
          <w:rFonts w:ascii="Times New Roman" w:hAnsi="Times New Roman" w:cs="Times New Roman"/>
          <w:b w:val="0"/>
          <w:sz w:val="20"/>
          <w:szCs w:val="20"/>
          <w:shd w:val="clear" w:color="auto" w:fill="FFFFFF"/>
          <w:lang w:val="lv-LV"/>
        </w:rPr>
        <w:t>(Iepirkuma identifikācijas numurs – KANDKP 2026/1)</w:t>
      </w:r>
    </w:p>
    <w:p w14:paraId="3E0AA735" w14:textId="11A9122F" w:rsidR="006B3A73" w:rsidRPr="00512D77" w:rsidRDefault="006B3A73" w:rsidP="00A3261F">
      <w:pPr>
        <w:pStyle w:val="Virsraksts3"/>
        <w:spacing w:before="0" w:after="0"/>
        <w:jc w:val="center"/>
        <w:rPr>
          <w:rFonts w:ascii="Times New Roman" w:hAnsi="Times New Roman" w:cs="Times New Roman"/>
          <w:szCs w:val="24"/>
          <w:shd w:val="clear" w:color="auto" w:fill="FFFFFF"/>
        </w:rPr>
      </w:pPr>
      <w:r w:rsidRPr="00512D77">
        <w:rPr>
          <w:rFonts w:ascii="Times New Roman" w:hAnsi="Times New Roman" w:cs="Times New Roman"/>
          <w:sz w:val="24"/>
          <w:szCs w:val="24"/>
          <w:shd w:val="clear" w:color="auto" w:fill="FFFFFF"/>
          <w:lang w:val="lv-LV"/>
        </w:rPr>
        <w:t>TEHNISKĀ SPECIFIKĀCIJA</w:t>
      </w:r>
    </w:p>
    <w:p w14:paraId="39BD678F" w14:textId="2F0BCB24" w:rsidR="006B3A73" w:rsidRPr="008B598C" w:rsidRDefault="008B598C" w:rsidP="00A3261F">
      <w:pPr>
        <w:pStyle w:val="Tekstabloks1"/>
        <w:ind w:left="0" w:right="24" w:firstLine="284"/>
        <w:jc w:val="center"/>
        <w:rPr>
          <w:b/>
          <w:bCs/>
          <w:szCs w:val="24"/>
          <w:shd w:val="clear" w:color="auto" w:fill="FFFFFF"/>
        </w:rPr>
      </w:pPr>
      <w:r w:rsidRPr="008B598C">
        <w:rPr>
          <w:b/>
          <w:bCs/>
          <w:szCs w:val="24"/>
          <w:shd w:val="clear" w:color="auto" w:fill="FFFFFF"/>
        </w:rPr>
        <w:t>„Papildus malkas piegāde SIA „Kandavas komunālie pakalpojumi” siltumenerģijas ražošanai 2025./2026.gada apkures sezonai”</w:t>
      </w:r>
    </w:p>
    <w:p w14:paraId="323AA17B" w14:textId="5E20C67F" w:rsidR="006B3A73" w:rsidRPr="008B598C" w:rsidRDefault="006B3A73" w:rsidP="00A3261F">
      <w:pPr>
        <w:numPr>
          <w:ilvl w:val="3"/>
          <w:numId w:val="5"/>
        </w:numPr>
        <w:tabs>
          <w:tab w:val="left" w:pos="284"/>
        </w:tabs>
        <w:ind w:left="426" w:hanging="284"/>
        <w:rPr>
          <w:sz w:val="24"/>
          <w:szCs w:val="24"/>
          <w:lang w:val="lv-LV"/>
        </w:rPr>
      </w:pPr>
      <w:r w:rsidRPr="008B598C">
        <w:rPr>
          <w:sz w:val="24"/>
          <w:szCs w:val="24"/>
          <w:lang w:val="lv-LV"/>
        </w:rPr>
        <w:t xml:space="preserve">Piegādes apjoms līdz </w:t>
      </w:r>
      <w:r w:rsidR="008B598C" w:rsidRPr="008B598C">
        <w:rPr>
          <w:sz w:val="24"/>
          <w:szCs w:val="24"/>
          <w:lang w:val="lv-LV"/>
        </w:rPr>
        <w:t>250</w:t>
      </w:r>
      <w:r w:rsidRPr="008B598C">
        <w:rPr>
          <w:sz w:val="24"/>
          <w:szCs w:val="24"/>
          <w:lang w:val="lv-LV"/>
        </w:rPr>
        <w:t xml:space="preserve"> </w:t>
      </w:r>
      <w:r w:rsidR="001C7661" w:rsidRPr="008B598C">
        <w:rPr>
          <w:sz w:val="24"/>
          <w:szCs w:val="24"/>
          <w:lang w:val="lv-LV"/>
        </w:rPr>
        <w:t>m</w:t>
      </w:r>
      <w:r w:rsidR="001C7661" w:rsidRPr="008B598C">
        <w:rPr>
          <w:sz w:val="24"/>
          <w:szCs w:val="24"/>
          <w:vertAlign w:val="superscript"/>
          <w:lang w:val="lv-LV"/>
        </w:rPr>
        <w:t>3</w:t>
      </w:r>
      <w:r w:rsidRPr="008B598C">
        <w:rPr>
          <w:sz w:val="24"/>
          <w:szCs w:val="24"/>
          <w:lang w:val="lv-LV"/>
        </w:rPr>
        <w:t xml:space="preserve"> siltumenerģijas saražošanai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2388"/>
        <w:gridCol w:w="2789"/>
        <w:gridCol w:w="3119"/>
      </w:tblGrid>
      <w:tr w:rsidR="006B3A73" w:rsidRPr="00512D77" w14:paraId="7408527E" w14:textId="77777777" w:rsidTr="00234C51">
        <w:trPr>
          <w:trHeight w:val="548"/>
        </w:trPr>
        <w:tc>
          <w:tcPr>
            <w:tcW w:w="883" w:type="dxa"/>
            <w:tcBorders>
              <w:top w:val="single" w:sz="4" w:space="0" w:color="auto"/>
              <w:left w:val="single" w:sz="4" w:space="0" w:color="auto"/>
              <w:bottom w:val="single" w:sz="4" w:space="0" w:color="auto"/>
              <w:right w:val="single" w:sz="4" w:space="0" w:color="auto"/>
            </w:tcBorders>
            <w:vAlign w:val="center"/>
            <w:hideMark/>
          </w:tcPr>
          <w:p w14:paraId="0E51BEEF" w14:textId="77777777" w:rsidR="006B3A73" w:rsidRPr="00512D77" w:rsidRDefault="006B3A73" w:rsidP="00A3261F">
            <w:pPr>
              <w:jc w:val="center"/>
              <w:rPr>
                <w:b/>
                <w:sz w:val="22"/>
                <w:szCs w:val="22"/>
                <w:lang w:val="lv-LV"/>
              </w:rPr>
            </w:pPr>
            <w:r w:rsidRPr="00512D77">
              <w:rPr>
                <w:b/>
                <w:sz w:val="22"/>
                <w:szCs w:val="22"/>
                <w:lang w:val="lv-LV"/>
              </w:rPr>
              <w:t>Nr.p.k.</w:t>
            </w:r>
          </w:p>
        </w:tc>
        <w:tc>
          <w:tcPr>
            <w:tcW w:w="2388" w:type="dxa"/>
            <w:tcBorders>
              <w:top w:val="single" w:sz="4" w:space="0" w:color="auto"/>
              <w:left w:val="single" w:sz="4" w:space="0" w:color="auto"/>
              <w:bottom w:val="single" w:sz="4" w:space="0" w:color="auto"/>
              <w:right w:val="single" w:sz="4" w:space="0" w:color="auto"/>
            </w:tcBorders>
            <w:vAlign w:val="center"/>
            <w:hideMark/>
          </w:tcPr>
          <w:p w14:paraId="711682BB" w14:textId="77777777" w:rsidR="006B3A73" w:rsidRPr="00512D77" w:rsidRDefault="001C7661" w:rsidP="00A3261F">
            <w:pPr>
              <w:jc w:val="center"/>
              <w:rPr>
                <w:b/>
                <w:sz w:val="22"/>
                <w:szCs w:val="22"/>
                <w:lang w:val="lv-LV"/>
              </w:rPr>
            </w:pPr>
            <w:r>
              <w:rPr>
                <w:b/>
                <w:sz w:val="22"/>
                <w:szCs w:val="22"/>
                <w:lang w:val="lv-LV"/>
              </w:rPr>
              <w:t>Malka</w:t>
            </w:r>
          </w:p>
        </w:tc>
        <w:tc>
          <w:tcPr>
            <w:tcW w:w="2789" w:type="dxa"/>
            <w:tcBorders>
              <w:top w:val="single" w:sz="4" w:space="0" w:color="auto"/>
              <w:left w:val="single" w:sz="4" w:space="0" w:color="auto"/>
              <w:bottom w:val="single" w:sz="4" w:space="0" w:color="auto"/>
              <w:right w:val="single" w:sz="4" w:space="0" w:color="auto"/>
            </w:tcBorders>
            <w:vAlign w:val="center"/>
            <w:hideMark/>
          </w:tcPr>
          <w:p w14:paraId="07A22AB6" w14:textId="77777777" w:rsidR="006B3A73" w:rsidRPr="00512D77" w:rsidRDefault="006B3A73" w:rsidP="00A3261F">
            <w:pPr>
              <w:jc w:val="center"/>
              <w:rPr>
                <w:b/>
                <w:sz w:val="22"/>
                <w:szCs w:val="22"/>
                <w:lang w:val="lv-LV"/>
              </w:rPr>
            </w:pPr>
            <w:r w:rsidRPr="00512D77">
              <w:rPr>
                <w:b/>
                <w:sz w:val="22"/>
                <w:szCs w:val="22"/>
                <w:lang w:val="lv-LV"/>
              </w:rPr>
              <w:t>Nosacījumi</w:t>
            </w:r>
            <w:r w:rsidR="008054DE" w:rsidRPr="00512D77">
              <w:rPr>
                <w:b/>
                <w:sz w:val="22"/>
                <w:szCs w:val="22"/>
                <w:lang w:val="lv-LV"/>
              </w:rPr>
              <w:t xml:space="preserve"> (attiecināmi uz katru piegādi)</w:t>
            </w:r>
          </w:p>
        </w:tc>
        <w:tc>
          <w:tcPr>
            <w:tcW w:w="3119" w:type="dxa"/>
            <w:tcBorders>
              <w:top w:val="single" w:sz="4" w:space="0" w:color="auto"/>
              <w:left w:val="single" w:sz="4" w:space="0" w:color="auto"/>
              <w:bottom w:val="single" w:sz="4" w:space="0" w:color="auto"/>
              <w:right w:val="single" w:sz="4" w:space="0" w:color="auto"/>
            </w:tcBorders>
            <w:vAlign w:val="center"/>
          </w:tcPr>
          <w:p w14:paraId="734D3572" w14:textId="77777777" w:rsidR="006B3A73" w:rsidRPr="00512D77" w:rsidRDefault="006B3A73" w:rsidP="00A3261F">
            <w:pPr>
              <w:jc w:val="center"/>
              <w:rPr>
                <w:b/>
                <w:sz w:val="22"/>
                <w:szCs w:val="22"/>
                <w:lang w:val="lv-LV"/>
              </w:rPr>
            </w:pPr>
            <w:r w:rsidRPr="00512D77">
              <w:rPr>
                <w:b/>
                <w:sz w:val="22"/>
                <w:szCs w:val="22"/>
                <w:lang w:val="lv-LV"/>
              </w:rPr>
              <w:t>Pretendenta piedāvājums</w:t>
            </w:r>
          </w:p>
        </w:tc>
      </w:tr>
      <w:tr w:rsidR="006B3A73" w:rsidRPr="00512D77" w14:paraId="49AE8784" w14:textId="77777777" w:rsidTr="00234C51">
        <w:trPr>
          <w:trHeight w:val="485"/>
        </w:trPr>
        <w:tc>
          <w:tcPr>
            <w:tcW w:w="883" w:type="dxa"/>
            <w:tcBorders>
              <w:top w:val="single" w:sz="4" w:space="0" w:color="auto"/>
              <w:left w:val="single" w:sz="4" w:space="0" w:color="auto"/>
              <w:bottom w:val="single" w:sz="4" w:space="0" w:color="auto"/>
              <w:right w:val="single" w:sz="4" w:space="0" w:color="auto"/>
            </w:tcBorders>
            <w:vAlign w:val="center"/>
            <w:hideMark/>
          </w:tcPr>
          <w:p w14:paraId="7E51A42E" w14:textId="77777777" w:rsidR="006B3A73" w:rsidRPr="00512D77" w:rsidRDefault="006B3A73" w:rsidP="00A3261F">
            <w:pPr>
              <w:jc w:val="center"/>
              <w:rPr>
                <w:sz w:val="22"/>
                <w:szCs w:val="22"/>
                <w:lang w:val="lv-LV"/>
              </w:rPr>
            </w:pPr>
            <w:r w:rsidRPr="00512D77">
              <w:rPr>
                <w:sz w:val="22"/>
                <w:szCs w:val="22"/>
                <w:lang w:val="lv-LV"/>
              </w:rPr>
              <w:t>1.</w:t>
            </w:r>
          </w:p>
        </w:tc>
        <w:tc>
          <w:tcPr>
            <w:tcW w:w="2388" w:type="dxa"/>
            <w:tcBorders>
              <w:top w:val="single" w:sz="4" w:space="0" w:color="auto"/>
              <w:left w:val="single" w:sz="4" w:space="0" w:color="auto"/>
              <w:bottom w:val="single" w:sz="4" w:space="0" w:color="auto"/>
              <w:right w:val="single" w:sz="4" w:space="0" w:color="auto"/>
            </w:tcBorders>
            <w:vAlign w:val="center"/>
            <w:hideMark/>
          </w:tcPr>
          <w:p w14:paraId="1D147505" w14:textId="77777777" w:rsidR="006B3A73" w:rsidRPr="00512D77" w:rsidRDefault="001C7661" w:rsidP="00A3261F">
            <w:pPr>
              <w:rPr>
                <w:sz w:val="22"/>
                <w:szCs w:val="22"/>
                <w:lang w:val="lv-LV"/>
              </w:rPr>
            </w:pPr>
            <w:r>
              <w:rPr>
                <w:sz w:val="22"/>
                <w:szCs w:val="22"/>
                <w:lang w:val="lv-LV"/>
              </w:rPr>
              <w:t>Garums</w:t>
            </w:r>
          </w:p>
        </w:tc>
        <w:tc>
          <w:tcPr>
            <w:tcW w:w="2789" w:type="dxa"/>
            <w:tcBorders>
              <w:top w:val="single" w:sz="4" w:space="0" w:color="auto"/>
              <w:left w:val="single" w:sz="4" w:space="0" w:color="auto"/>
              <w:bottom w:val="single" w:sz="4" w:space="0" w:color="auto"/>
              <w:right w:val="single" w:sz="4" w:space="0" w:color="auto"/>
            </w:tcBorders>
            <w:vAlign w:val="center"/>
            <w:hideMark/>
          </w:tcPr>
          <w:p w14:paraId="34DA017B" w14:textId="77777777" w:rsidR="008054DE" w:rsidRPr="008B598C" w:rsidRDefault="001C7661" w:rsidP="00A3261F">
            <w:pPr>
              <w:rPr>
                <w:sz w:val="22"/>
                <w:szCs w:val="22"/>
                <w:lang w:val="lv-LV"/>
              </w:rPr>
            </w:pPr>
            <w:r w:rsidRPr="008B598C">
              <w:rPr>
                <w:sz w:val="22"/>
                <w:szCs w:val="22"/>
                <w:lang w:val="lv-LV"/>
              </w:rPr>
              <w:t>3 m (trīs metri)</w:t>
            </w:r>
          </w:p>
        </w:tc>
        <w:tc>
          <w:tcPr>
            <w:tcW w:w="3119" w:type="dxa"/>
            <w:tcBorders>
              <w:top w:val="single" w:sz="4" w:space="0" w:color="auto"/>
              <w:left w:val="single" w:sz="4" w:space="0" w:color="auto"/>
              <w:bottom w:val="single" w:sz="4" w:space="0" w:color="auto"/>
              <w:right w:val="single" w:sz="4" w:space="0" w:color="auto"/>
            </w:tcBorders>
            <w:vAlign w:val="center"/>
          </w:tcPr>
          <w:p w14:paraId="2A779C29" w14:textId="77777777" w:rsidR="006B3A73" w:rsidRPr="00512D77" w:rsidRDefault="006B3A73" w:rsidP="00A3261F">
            <w:pPr>
              <w:rPr>
                <w:sz w:val="22"/>
                <w:szCs w:val="22"/>
                <w:lang w:val="lv-LV"/>
              </w:rPr>
            </w:pPr>
          </w:p>
        </w:tc>
      </w:tr>
      <w:tr w:rsidR="006B3A73" w:rsidRPr="00512D77" w14:paraId="357B3F06" w14:textId="77777777" w:rsidTr="00234C51">
        <w:tc>
          <w:tcPr>
            <w:tcW w:w="883" w:type="dxa"/>
            <w:tcBorders>
              <w:top w:val="single" w:sz="4" w:space="0" w:color="auto"/>
              <w:left w:val="single" w:sz="4" w:space="0" w:color="auto"/>
              <w:bottom w:val="single" w:sz="4" w:space="0" w:color="auto"/>
              <w:right w:val="single" w:sz="4" w:space="0" w:color="auto"/>
            </w:tcBorders>
            <w:vAlign w:val="center"/>
            <w:hideMark/>
          </w:tcPr>
          <w:p w14:paraId="4791BCC0" w14:textId="77777777" w:rsidR="006B3A73" w:rsidRPr="00512D77" w:rsidRDefault="006B3A73" w:rsidP="00A3261F">
            <w:pPr>
              <w:jc w:val="center"/>
              <w:rPr>
                <w:sz w:val="22"/>
                <w:szCs w:val="22"/>
                <w:lang w:val="lv-LV"/>
              </w:rPr>
            </w:pPr>
            <w:r w:rsidRPr="00512D77">
              <w:rPr>
                <w:sz w:val="22"/>
                <w:szCs w:val="22"/>
                <w:lang w:val="lv-LV"/>
              </w:rPr>
              <w:t>2.</w:t>
            </w:r>
          </w:p>
        </w:tc>
        <w:tc>
          <w:tcPr>
            <w:tcW w:w="2388" w:type="dxa"/>
            <w:tcBorders>
              <w:top w:val="single" w:sz="4" w:space="0" w:color="auto"/>
              <w:left w:val="single" w:sz="4" w:space="0" w:color="auto"/>
              <w:bottom w:val="single" w:sz="4" w:space="0" w:color="auto"/>
              <w:right w:val="single" w:sz="4" w:space="0" w:color="auto"/>
            </w:tcBorders>
            <w:vAlign w:val="center"/>
            <w:hideMark/>
          </w:tcPr>
          <w:p w14:paraId="3D02FDDF" w14:textId="77777777" w:rsidR="006B3A73" w:rsidRPr="00512D77" w:rsidRDefault="001C7661" w:rsidP="00A3261F">
            <w:pPr>
              <w:rPr>
                <w:sz w:val="22"/>
                <w:szCs w:val="22"/>
                <w:lang w:val="lv-LV"/>
              </w:rPr>
            </w:pPr>
            <w:r>
              <w:rPr>
                <w:sz w:val="22"/>
                <w:szCs w:val="22"/>
                <w:lang w:val="lv-LV"/>
              </w:rPr>
              <w:t>Blīvuma koeficients</w:t>
            </w:r>
          </w:p>
        </w:tc>
        <w:tc>
          <w:tcPr>
            <w:tcW w:w="2789" w:type="dxa"/>
            <w:tcBorders>
              <w:top w:val="single" w:sz="4" w:space="0" w:color="auto"/>
              <w:left w:val="single" w:sz="4" w:space="0" w:color="auto"/>
              <w:bottom w:val="single" w:sz="4" w:space="0" w:color="auto"/>
              <w:right w:val="single" w:sz="4" w:space="0" w:color="auto"/>
            </w:tcBorders>
            <w:vAlign w:val="center"/>
            <w:hideMark/>
          </w:tcPr>
          <w:p w14:paraId="36D231F9" w14:textId="77777777" w:rsidR="006B3A73" w:rsidRPr="008B598C" w:rsidRDefault="001C7661" w:rsidP="00A3261F">
            <w:pPr>
              <w:rPr>
                <w:sz w:val="22"/>
                <w:szCs w:val="22"/>
                <w:vertAlign w:val="superscript"/>
                <w:lang w:val="lv-LV"/>
              </w:rPr>
            </w:pPr>
            <w:r w:rsidRPr="008B598C">
              <w:rPr>
                <w:sz w:val="22"/>
                <w:szCs w:val="22"/>
                <w:lang w:val="lv-LV"/>
              </w:rPr>
              <w:t>0,60 m</w:t>
            </w:r>
            <w:r w:rsidRPr="008B598C">
              <w:rPr>
                <w:sz w:val="22"/>
                <w:szCs w:val="22"/>
                <w:vertAlign w:val="superscript"/>
                <w:lang w:val="lv-LV"/>
              </w:rPr>
              <w:t>3</w:t>
            </w:r>
          </w:p>
        </w:tc>
        <w:tc>
          <w:tcPr>
            <w:tcW w:w="3119" w:type="dxa"/>
            <w:tcBorders>
              <w:top w:val="single" w:sz="4" w:space="0" w:color="auto"/>
              <w:left w:val="single" w:sz="4" w:space="0" w:color="auto"/>
              <w:bottom w:val="single" w:sz="4" w:space="0" w:color="auto"/>
              <w:right w:val="single" w:sz="4" w:space="0" w:color="auto"/>
            </w:tcBorders>
            <w:vAlign w:val="center"/>
          </w:tcPr>
          <w:p w14:paraId="38D3EEC1" w14:textId="77777777" w:rsidR="006B3A73" w:rsidRPr="00512D77" w:rsidRDefault="006B3A73" w:rsidP="00A3261F">
            <w:pPr>
              <w:rPr>
                <w:sz w:val="22"/>
                <w:szCs w:val="22"/>
                <w:lang w:val="lv-LV"/>
              </w:rPr>
            </w:pPr>
          </w:p>
        </w:tc>
      </w:tr>
      <w:tr w:rsidR="006B3A73" w:rsidRPr="00512D77" w14:paraId="2CB53CEE" w14:textId="77777777" w:rsidTr="00234C51">
        <w:tc>
          <w:tcPr>
            <w:tcW w:w="883" w:type="dxa"/>
            <w:tcBorders>
              <w:top w:val="single" w:sz="4" w:space="0" w:color="auto"/>
              <w:left w:val="single" w:sz="4" w:space="0" w:color="auto"/>
              <w:bottom w:val="single" w:sz="4" w:space="0" w:color="auto"/>
              <w:right w:val="single" w:sz="4" w:space="0" w:color="auto"/>
            </w:tcBorders>
            <w:vAlign w:val="center"/>
            <w:hideMark/>
          </w:tcPr>
          <w:p w14:paraId="542DAC02" w14:textId="77777777" w:rsidR="006B3A73" w:rsidRPr="00512D77" w:rsidRDefault="006B3A73" w:rsidP="00A3261F">
            <w:pPr>
              <w:jc w:val="center"/>
              <w:rPr>
                <w:sz w:val="22"/>
                <w:szCs w:val="22"/>
                <w:lang w:val="lv-LV"/>
              </w:rPr>
            </w:pPr>
            <w:r w:rsidRPr="00512D77">
              <w:rPr>
                <w:sz w:val="22"/>
                <w:szCs w:val="22"/>
                <w:lang w:val="lv-LV"/>
              </w:rPr>
              <w:t>3.</w:t>
            </w:r>
          </w:p>
        </w:tc>
        <w:tc>
          <w:tcPr>
            <w:tcW w:w="2388" w:type="dxa"/>
            <w:tcBorders>
              <w:top w:val="single" w:sz="4" w:space="0" w:color="auto"/>
              <w:left w:val="single" w:sz="4" w:space="0" w:color="auto"/>
              <w:bottom w:val="single" w:sz="4" w:space="0" w:color="auto"/>
              <w:right w:val="single" w:sz="4" w:space="0" w:color="auto"/>
            </w:tcBorders>
            <w:vAlign w:val="center"/>
            <w:hideMark/>
          </w:tcPr>
          <w:p w14:paraId="772CB8F7" w14:textId="77777777" w:rsidR="006B3A73" w:rsidRPr="00512D77" w:rsidRDefault="001C7661" w:rsidP="00A3261F">
            <w:pPr>
              <w:rPr>
                <w:sz w:val="22"/>
                <w:szCs w:val="22"/>
                <w:lang w:val="lv-LV"/>
              </w:rPr>
            </w:pPr>
            <w:r>
              <w:rPr>
                <w:sz w:val="22"/>
                <w:szCs w:val="22"/>
                <w:lang w:val="lv-LV"/>
              </w:rPr>
              <w:t>Diametrs tievgalī</w:t>
            </w:r>
          </w:p>
        </w:tc>
        <w:tc>
          <w:tcPr>
            <w:tcW w:w="2789" w:type="dxa"/>
            <w:tcBorders>
              <w:top w:val="single" w:sz="4" w:space="0" w:color="auto"/>
              <w:left w:val="single" w:sz="4" w:space="0" w:color="auto"/>
              <w:bottom w:val="single" w:sz="4" w:space="0" w:color="auto"/>
              <w:right w:val="single" w:sz="4" w:space="0" w:color="auto"/>
            </w:tcBorders>
            <w:vAlign w:val="center"/>
            <w:hideMark/>
          </w:tcPr>
          <w:p w14:paraId="09C0DFAF" w14:textId="77777777" w:rsidR="006B3A73" w:rsidRPr="008B598C" w:rsidRDefault="001C7661" w:rsidP="00A3261F">
            <w:pPr>
              <w:rPr>
                <w:sz w:val="22"/>
                <w:szCs w:val="22"/>
                <w:lang w:val="lv-LV"/>
              </w:rPr>
            </w:pPr>
            <w:r w:rsidRPr="008B598C">
              <w:rPr>
                <w:sz w:val="22"/>
                <w:szCs w:val="22"/>
                <w:lang w:val="lv-LV"/>
              </w:rPr>
              <w:t>≥ 5 cm</w:t>
            </w:r>
          </w:p>
        </w:tc>
        <w:tc>
          <w:tcPr>
            <w:tcW w:w="3119" w:type="dxa"/>
            <w:tcBorders>
              <w:top w:val="single" w:sz="4" w:space="0" w:color="auto"/>
              <w:left w:val="single" w:sz="4" w:space="0" w:color="auto"/>
              <w:bottom w:val="single" w:sz="4" w:space="0" w:color="auto"/>
              <w:right w:val="single" w:sz="4" w:space="0" w:color="auto"/>
            </w:tcBorders>
            <w:vAlign w:val="center"/>
          </w:tcPr>
          <w:p w14:paraId="4751EB1B" w14:textId="77777777" w:rsidR="006B3A73" w:rsidRPr="00512D77" w:rsidRDefault="006B3A73" w:rsidP="00A3261F">
            <w:pPr>
              <w:rPr>
                <w:sz w:val="22"/>
                <w:szCs w:val="22"/>
                <w:lang w:val="lv-LV"/>
              </w:rPr>
            </w:pPr>
          </w:p>
        </w:tc>
      </w:tr>
      <w:tr w:rsidR="006B3A73" w:rsidRPr="00512D77" w14:paraId="0D457F53" w14:textId="77777777" w:rsidTr="00234C51">
        <w:tc>
          <w:tcPr>
            <w:tcW w:w="883" w:type="dxa"/>
            <w:tcBorders>
              <w:top w:val="single" w:sz="4" w:space="0" w:color="auto"/>
              <w:left w:val="single" w:sz="4" w:space="0" w:color="auto"/>
              <w:bottom w:val="single" w:sz="4" w:space="0" w:color="auto"/>
              <w:right w:val="single" w:sz="4" w:space="0" w:color="auto"/>
            </w:tcBorders>
            <w:vAlign w:val="center"/>
            <w:hideMark/>
          </w:tcPr>
          <w:p w14:paraId="3FEF534C" w14:textId="77777777" w:rsidR="006B3A73" w:rsidRPr="00512D77" w:rsidRDefault="006B3A73" w:rsidP="00A3261F">
            <w:pPr>
              <w:jc w:val="center"/>
              <w:rPr>
                <w:sz w:val="22"/>
                <w:szCs w:val="22"/>
                <w:lang w:val="lv-LV"/>
              </w:rPr>
            </w:pPr>
            <w:r w:rsidRPr="00512D77">
              <w:rPr>
                <w:sz w:val="22"/>
                <w:szCs w:val="22"/>
                <w:lang w:val="lv-LV"/>
              </w:rPr>
              <w:t>4.</w:t>
            </w:r>
          </w:p>
        </w:tc>
        <w:tc>
          <w:tcPr>
            <w:tcW w:w="2388" w:type="dxa"/>
            <w:tcBorders>
              <w:top w:val="single" w:sz="4" w:space="0" w:color="auto"/>
              <w:left w:val="single" w:sz="4" w:space="0" w:color="auto"/>
              <w:bottom w:val="single" w:sz="4" w:space="0" w:color="auto"/>
              <w:right w:val="single" w:sz="4" w:space="0" w:color="auto"/>
            </w:tcBorders>
            <w:vAlign w:val="center"/>
            <w:hideMark/>
          </w:tcPr>
          <w:p w14:paraId="5B5B6678" w14:textId="77777777" w:rsidR="006B3A73" w:rsidRPr="00512D77" w:rsidRDefault="001C7661" w:rsidP="00A3261F">
            <w:pPr>
              <w:rPr>
                <w:sz w:val="22"/>
                <w:szCs w:val="22"/>
                <w:lang w:val="lv-LV"/>
              </w:rPr>
            </w:pPr>
            <w:r>
              <w:rPr>
                <w:sz w:val="22"/>
                <w:szCs w:val="22"/>
                <w:lang w:val="lv-LV"/>
              </w:rPr>
              <w:t>Nešķirota pa siltuma grupām</w:t>
            </w:r>
          </w:p>
        </w:tc>
        <w:tc>
          <w:tcPr>
            <w:tcW w:w="2789" w:type="dxa"/>
            <w:tcBorders>
              <w:top w:val="single" w:sz="4" w:space="0" w:color="auto"/>
              <w:left w:val="single" w:sz="4" w:space="0" w:color="auto"/>
              <w:bottom w:val="single" w:sz="4" w:space="0" w:color="auto"/>
              <w:right w:val="single" w:sz="4" w:space="0" w:color="auto"/>
            </w:tcBorders>
            <w:vAlign w:val="center"/>
            <w:hideMark/>
          </w:tcPr>
          <w:p w14:paraId="5C76FDF5" w14:textId="77777777" w:rsidR="006B3A73" w:rsidRPr="008B598C" w:rsidRDefault="001C7661" w:rsidP="00A3261F">
            <w:pPr>
              <w:rPr>
                <w:sz w:val="22"/>
                <w:szCs w:val="22"/>
                <w:lang w:val="lv-LV"/>
              </w:rPr>
            </w:pPr>
            <w:r w:rsidRPr="008B598C">
              <w:rPr>
                <w:sz w:val="22"/>
                <w:szCs w:val="22"/>
                <w:lang w:val="lv-LV"/>
              </w:rPr>
              <w:t>Jā</w:t>
            </w:r>
          </w:p>
        </w:tc>
        <w:tc>
          <w:tcPr>
            <w:tcW w:w="3119" w:type="dxa"/>
            <w:tcBorders>
              <w:top w:val="single" w:sz="4" w:space="0" w:color="auto"/>
              <w:left w:val="single" w:sz="4" w:space="0" w:color="auto"/>
              <w:bottom w:val="single" w:sz="4" w:space="0" w:color="auto"/>
              <w:right w:val="single" w:sz="4" w:space="0" w:color="auto"/>
            </w:tcBorders>
            <w:vAlign w:val="center"/>
          </w:tcPr>
          <w:p w14:paraId="5BF97D37" w14:textId="77777777" w:rsidR="006B3A73" w:rsidRPr="00512D77" w:rsidRDefault="006B3A73" w:rsidP="00A3261F">
            <w:pPr>
              <w:rPr>
                <w:sz w:val="22"/>
                <w:szCs w:val="22"/>
                <w:lang w:val="lv-LV"/>
              </w:rPr>
            </w:pPr>
          </w:p>
        </w:tc>
      </w:tr>
      <w:tr w:rsidR="006B3A73" w:rsidRPr="00512D77" w14:paraId="6A0D354A" w14:textId="77777777" w:rsidTr="00234C51">
        <w:tc>
          <w:tcPr>
            <w:tcW w:w="883" w:type="dxa"/>
            <w:tcBorders>
              <w:top w:val="single" w:sz="4" w:space="0" w:color="auto"/>
              <w:left w:val="single" w:sz="4" w:space="0" w:color="auto"/>
              <w:bottom w:val="single" w:sz="4" w:space="0" w:color="auto"/>
              <w:right w:val="single" w:sz="4" w:space="0" w:color="auto"/>
            </w:tcBorders>
            <w:vAlign w:val="center"/>
          </w:tcPr>
          <w:p w14:paraId="3E324C8C" w14:textId="77777777" w:rsidR="006B3A73" w:rsidRPr="00512D77" w:rsidRDefault="006B3A73" w:rsidP="00A3261F">
            <w:pPr>
              <w:jc w:val="center"/>
              <w:rPr>
                <w:sz w:val="22"/>
                <w:szCs w:val="22"/>
                <w:lang w:val="lv-LV"/>
              </w:rPr>
            </w:pPr>
            <w:r w:rsidRPr="00512D77">
              <w:rPr>
                <w:sz w:val="22"/>
                <w:szCs w:val="22"/>
                <w:lang w:val="lv-LV"/>
              </w:rPr>
              <w:t>5.</w:t>
            </w:r>
          </w:p>
        </w:tc>
        <w:tc>
          <w:tcPr>
            <w:tcW w:w="2388" w:type="dxa"/>
            <w:tcBorders>
              <w:top w:val="single" w:sz="4" w:space="0" w:color="auto"/>
              <w:left w:val="single" w:sz="4" w:space="0" w:color="auto"/>
              <w:bottom w:val="single" w:sz="4" w:space="0" w:color="auto"/>
              <w:right w:val="single" w:sz="4" w:space="0" w:color="auto"/>
            </w:tcBorders>
            <w:vAlign w:val="center"/>
          </w:tcPr>
          <w:p w14:paraId="2AAF75F2" w14:textId="77777777" w:rsidR="006B3A73" w:rsidRPr="00512D77" w:rsidRDefault="001C7661" w:rsidP="00A3261F">
            <w:pPr>
              <w:rPr>
                <w:sz w:val="22"/>
                <w:szCs w:val="22"/>
                <w:lang w:val="lv-LV"/>
              </w:rPr>
            </w:pPr>
            <w:r>
              <w:rPr>
                <w:sz w:val="22"/>
                <w:szCs w:val="22"/>
                <w:lang w:val="lv-LV"/>
              </w:rPr>
              <w:t>Trupējušas koksnes saturs</w:t>
            </w:r>
          </w:p>
        </w:tc>
        <w:tc>
          <w:tcPr>
            <w:tcW w:w="2789" w:type="dxa"/>
            <w:tcBorders>
              <w:top w:val="single" w:sz="4" w:space="0" w:color="auto"/>
              <w:left w:val="single" w:sz="4" w:space="0" w:color="auto"/>
              <w:bottom w:val="single" w:sz="4" w:space="0" w:color="auto"/>
              <w:right w:val="single" w:sz="4" w:space="0" w:color="auto"/>
            </w:tcBorders>
            <w:vAlign w:val="center"/>
          </w:tcPr>
          <w:p w14:paraId="284C8BA6" w14:textId="77777777" w:rsidR="006B3A73" w:rsidRPr="00512D77" w:rsidRDefault="009B62C3" w:rsidP="00A3261F">
            <w:pPr>
              <w:rPr>
                <w:sz w:val="22"/>
                <w:szCs w:val="22"/>
                <w:lang w:val="lv-LV"/>
              </w:rPr>
            </w:pPr>
            <w:r>
              <w:rPr>
                <w:sz w:val="22"/>
                <w:szCs w:val="22"/>
                <w:lang w:val="lv-LV"/>
              </w:rPr>
              <w:t>Nē</w:t>
            </w:r>
          </w:p>
        </w:tc>
        <w:tc>
          <w:tcPr>
            <w:tcW w:w="3119" w:type="dxa"/>
            <w:tcBorders>
              <w:top w:val="single" w:sz="4" w:space="0" w:color="auto"/>
              <w:left w:val="single" w:sz="4" w:space="0" w:color="auto"/>
              <w:bottom w:val="single" w:sz="4" w:space="0" w:color="auto"/>
              <w:right w:val="single" w:sz="4" w:space="0" w:color="auto"/>
            </w:tcBorders>
            <w:vAlign w:val="center"/>
          </w:tcPr>
          <w:p w14:paraId="1B9624C4" w14:textId="77777777" w:rsidR="006B3A73" w:rsidRPr="00512D77" w:rsidRDefault="006B3A73" w:rsidP="00A3261F">
            <w:pPr>
              <w:rPr>
                <w:sz w:val="22"/>
                <w:szCs w:val="22"/>
                <w:lang w:val="lv-LV"/>
              </w:rPr>
            </w:pPr>
          </w:p>
        </w:tc>
      </w:tr>
    </w:tbl>
    <w:p w14:paraId="17C239AB" w14:textId="01113EF2" w:rsidR="006B3A73" w:rsidRPr="00512D77" w:rsidRDefault="008B598C" w:rsidP="00A3261F">
      <w:pPr>
        <w:pStyle w:val="Tekstabloks1"/>
        <w:numPr>
          <w:ilvl w:val="3"/>
          <w:numId w:val="5"/>
        </w:numPr>
        <w:ind w:left="426" w:right="24" w:hanging="284"/>
        <w:rPr>
          <w:bCs/>
          <w:szCs w:val="24"/>
          <w:shd w:val="clear" w:color="auto" w:fill="FFFFFF"/>
        </w:rPr>
      </w:pPr>
      <w:r w:rsidRPr="008B598C">
        <w:rPr>
          <w:bCs/>
          <w:szCs w:val="24"/>
          <w:shd w:val="clear" w:color="auto" w:fill="FFFFFF"/>
        </w:rPr>
        <w:t>250</w:t>
      </w:r>
      <w:r w:rsidR="009B62C3" w:rsidRPr="008B598C">
        <w:rPr>
          <w:bCs/>
          <w:szCs w:val="24"/>
          <w:shd w:val="clear" w:color="auto" w:fill="FFFFFF"/>
        </w:rPr>
        <w:t xml:space="preserve"> m</w:t>
      </w:r>
      <w:r w:rsidR="009B62C3" w:rsidRPr="008B598C">
        <w:rPr>
          <w:bCs/>
          <w:szCs w:val="24"/>
          <w:shd w:val="clear" w:color="auto" w:fill="FFFFFF"/>
          <w:vertAlign w:val="superscript"/>
        </w:rPr>
        <w:t>3</w:t>
      </w:r>
      <w:r w:rsidR="009B62C3">
        <w:rPr>
          <w:bCs/>
          <w:szCs w:val="24"/>
          <w:shd w:val="clear" w:color="auto" w:fill="FFFFFF"/>
        </w:rPr>
        <w:t xml:space="preserve"> </w:t>
      </w:r>
      <w:r w:rsidR="007C0576">
        <w:rPr>
          <w:bCs/>
          <w:szCs w:val="24"/>
          <w:shd w:val="clear" w:color="auto" w:fill="FFFFFF"/>
        </w:rPr>
        <w:t xml:space="preserve">malkas </w:t>
      </w:r>
      <w:r w:rsidR="006B3A73" w:rsidRPr="00512D77">
        <w:rPr>
          <w:bCs/>
          <w:szCs w:val="24"/>
          <w:shd w:val="clear" w:color="auto" w:fill="FFFFFF"/>
        </w:rPr>
        <w:t>siltumenerģijas saražošanai</w:t>
      </w:r>
      <w:r w:rsidR="00D46AA5">
        <w:rPr>
          <w:bCs/>
          <w:szCs w:val="24"/>
          <w:shd w:val="clear" w:color="auto" w:fill="FFFFFF"/>
        </w:rPr>
        <w:t xml:space="preserve"> Pretendentam </w:t>
      </w:r>
      <w:r w:rsidR="00D46AA5" w:rsidRPr="00A023CC">
        <w:rPr>
          <w:szCs w:val="24"/>
          <w:shd w:val="clear" w:color="auto" w:fill="FFFFFF"/>
        </w:rPr>
        <w:t xml:space="preserve">jāpiegādā </w:t>
      </w:r>
      <w:r w:rsidR="002C1071">
        <w:rPr>
          <w:bCs/>
          <w:szCs w:val="24"/>
        </w:rPr>
        <w:t>30 (trīsdesmit)</w:t>
      </w:r>
      <w:r w:rsidR="00D46AA5">
        <w:rPr>
          <w:szCs w:val="24"/>
          <w:shd w:val="clear" w:color="auto" w:fill="FFFFFF"/>
        </w:rPr>
        <w:t xml:space="preserve"> kalendāro dienu laikā no līguma parakstīšanas brīža</w:t>
      </w:r>
      <w:r w:rsidR="006B3A73" w:rsidRPr="00512D77">
        <w:rPr>
          <w:bCs/>
          <w:szCs w:val="24"/>
          <w:shd w:val="clear" w:color="auto" w:fill="FFFFFF"/>
        </w:rPr>
        <w:t>.</w:t>
      </w:r>
      <w:r w:rsidR="00377312" w:rsidRPr="00512D77">
        <w:rPr>
          <w:bCs/>
          <w:szCs w:val="24"/>
          <w:shd w:val="clear" w:color="auto" w:fill="FFFFFF"/>
        </w:rPr>
        <w:t xml:space="preserve"> </w:t>
      </w:r>
    </w:p>
    <w:p w14:paraId="112B0A2C" w14:textId="77777777" w:rsidR="006B3A73" w:rsidRPr="00512D77" w:rsidRDefault="006B3A73" w:rsidP="00A3261F">
      <w:pPr>
        <w:pStyle w:val="Tekstabloks1"/>
        <w:numPr>
          <w:ilvl w:val="3"/>
          <w:numId w:val="5"/>
        </w:numPr>
        <w:ind w:left="426" w:right="24" w:hanging="284"/>
        <w:rPr>
          <w:bCs/>
          <w:sz w:val="22"/>
          <w:szCs w:val="22"/>
          <w:shd w:val="clear" w:color="auto" w:fill="FFFFFF"/>
        </w:rPr>
      </w:pPr>
      <w:r w:rsidRPr="00512D77">
        <w:rPr>
          <w:bCs/>
          <w:szCs w:val="24"/>
        </w:rPr>
        <w:t xml:space="preserve">Pretendentam jānodrošina </w:t>
      </w:r>
      <w:r w:rsidR="009B62C3">
        <w:rPr>
          <w:bCs/>
          <w:szCs w:val="24"/>
        </w:rPr>
        <w:t>malkas</w:t>
      </w:r>
      <w:r w:rsidRPr="00512D77">
        <w:rPr>
          <w:bCs/>
          <w:szCs w:val="24"/>
        </w:rPr>
        <w:t xml:space="preserve"> piegāde ar savu transportu un tās izkraušana </w:t>
      </w:r>
      <w:r w:rsidR="009B62C3">
        <w:rPr>
          <w:bCs/>
          <w:szCs w:val="24"/>
        </w:rPr>
        <w:t>piegādes vietā</w:t>
      </w:r>
      <w:r w:rsidRPr="00512D77">
        <w:rPr>
          <w:bCs/>
          <w:szCs w:val="24"/>
        </w:rPr>
        <w:t xml:space="preserve"> bez papildus samaksas.</w:t>
      </w:r>
    </w:p>
    <w:p w14:paraId="3B32048A" w14:textId="04D899D2" w:rsidR="006B3A73" w:rsidRPr="00512D77" w:rsidRDefault="00355958" w:rsidP="00A3261F">
      <w:pPr>
        <w:pStyle w:val="Tekstabloks1"/>
        <w:numPr>
          <w:ilvl w:val="3"/>
          <w:numId w:val="5"/>
        </w:numPr>
        <w:ind w:left="426" w:right="24" w:hanging="284"/>
        <w:rPr>
          <w:bCs/>
          <w:sz w:val="22"/>
          <w:szCs w:val="22"/>
          <w:shd w:val="clear" w:color="auto" w:fill="FFFFFF"/>
        </w:rPr>
      </w:pPr>
      <w:r>
        <w:rPr>
          <w:bCs/>
          <w:szCs w:val="24"/>
        </w:rPr>
        <w:t>Pretendents m</w:t>
      </w:r>
      <w:r w:rsidR="009B62C3">
        <w:rPr>
          <w:bCs/>
          <w:szCs w:val="24"/>
        </w:rPr>
        <w:t>alk</w:t>
      </w:r>
      <w:r w:rsidR="008B598C">
        <w:rPr>
          <w:bCs/>
          <w:szCs w:val="24"/>
        </w:rPr>
        <w:t>u</w:t>
      </w:r>
      <w:r w:rsidR="006B3A73" w:rsidRPr="00512D77">
        <w:rPr>
          <w:bCs/>
          <w:szCs w:val="24"/>
        </w:rPr>
        <w:t xml:space="preserve"> piegād</w:t>
      </w:r>
      <w:r w:rsidR="008B598C">
        <w:rPr>
          <w:bCs/>
          <w:szCs w:val="24"/>
        </w:rPr>
        <w:t>ā</w:t>
      </w:r>
      <w:r>
        <w:rPr>
          <w:bCs/>
          <w:szCs w:val="24"/>
        </w:rPr>
        <w:t xml:space="preserve"> 30 (trīsdesmit) dienu laikā</w:t>
      </w:r>
      <w:r w:rsidR="006B3A73" w:rsidRPr="00512D77">
        <w:rPr>
          <w:bCs/>
          <w:szCs w:val="24"/>
        </w:rPr>
        <w:t xml:space="preserve"> pēc </w:t>
      </w:r>
      <w:r>
        <w:rPr>
          <w:bCs/>
          <w:szCs w:val="24"/>
        </w:rPr>
        <w:t>līguma parakstīšanas</w:t>
      </w:r>
      <w:r w:rsidR="006B3A73" w:rsidRPr="00512D77">
        <w:rPr>
          <w:bCs/>
          <w:szCs w:val="24"/>
        </w:rPr>
        <w:t xml:space="preserve">. </w:t>
      </w:r>
    </w:p>
    <w:p w14:paraId="08E4F1B6" w14:textId="77777777" w:rsidR="006B3A73" w:rsidRPr="00512D77" w:rsidRDefault="009B62C3" w:rsidP="00A3261F">
      <w:pPr>
        <w:pStyle w:val="Tekstabloks1"/>
        <w:numPr>
          <w:ilvl w:val="3"/>
          <w:numId w:val="5"/>
        </w:numPr>
        <w:ind w:left="426" w:right="24" w:hanging="284"/>
        <w:rPr>
          <w:bCs/>
          <w:sz w:val="22"/>
          <w:szCs w:val="22"/>
          <w:shd w:val="clear" w:color="auto" w:fill="FFFFFF"/>
        </w:rPr>
      </w:pPr>
      <w:r>
        <w:rPr>
          <w:bCs/>
          <w:szCs w:val="24"/>
        </w:rPr>
        <w:t>Malkas</w:t>
      </w:r>
      <w:r w:rsidR="006B3A73" w:rsidRPr="00512D77">
        <w:rPr>
          <w:bCs/>
          <w:szCs w:val="24"/>
        </w:rPr>
        <w:t xml:space="preserve"> piegādes laiks tiks saskaņots ar pasūtītāju (</w:t>
      </w:r>
      <w:r w:rsidR="006B3A73" w:rsidRPr="00512D77">
        <w:rPr>
          <w:szCs w:val="24"/>
        </w:rPr>
        <w:t>Pasūtītāja pilnvaroto pārstāvi)</w:t>
      </w:r>
      <w:r w:rsidR="006B3A73" w:rsidRPr="00512D77">
        <w:rPr>
          <w:bCs/>
          <w:szCs w:val="24"/>
        </w:rPr>
        <w:t>.</w:t>
      </w:r>
    </w:p>
    <w:p w14:paraId="521982D9" w14:textId="77777777" w:rsidR="00026BCF" w:rsidRPr="00026BCF" w:rsidRDefault="006B3A73" w:rsidP="00A3261F">
      <w:pPr>
        <w:pStyle w:val="Tekstabloks1"/>
        <w:numPr>
          <w:ilvl w:val="3"/>
          <w:numId w:val="5"/>
        </w:numPr>
        <w:ind w:left="426" w:right="24" w:hanging="284"/>
        <w:rPr>
          <w:bCs/>
          <w:sz w:val="22"/>
          <w:szCs w:val="22"/>
          <w:shd w:val="clear" w:color="auto" w:fill="FFFFFF"/>
        </w:rPr>
      </w:pPr>
      <w:r w:rsidRPr="00026BCF">
        <w:rPr>
          <w:szCs w:val="24"/>
        </w:rPr>
        <w:t xml:space="preserve">Pretendents nodrošina </w:t>
      </w:r>
      <w:r w:rsidR="009B62C3" w:rsidRPr="00026BCF">
        <w:rPr>
          <w:szCs w:val="24"/>
        </w:rPr>
        <w:t>malkas</w:t>
      </w:r>
      <w:r w:rsidRPr="00026BCF">
        <w:rPr>
          <w:szCs w:val="24"/>
        </w:rPr>
        <w:t xml:space="preserve"> piegādi un izkraušanu ar savu transportu. </w:t>
      </w:r>
    </w:p>
    <w:p w14:paraId="37BD8D5C" w14:textId="77777777" w:rsidR="006B3A73" w:rsidRPr="00026BCF" w:rsidRDefault="009B62C3" w:rsidP="00A3261F">
      <w:pPr>
        <w:pStyle w:val="Tekstabloks1"/>
        <w:numPr>
          <w:ilvl w:val="3"/>
          <w:numId w:val="5"/>
        </w:numPr>
        <w:ind w:left="426" w:right="24" w:hanging="284"/>
        <w:rPr>
          <w:bCs/>
          <w:sz w:val="22"/>
          <w:szCs w:val="24"/>
          <w:shd w:val="clear" w:color="auto" w:fill="FFFFFF"/>
        </w:rPr>
      </w:pPr>
      <w:r w:rsidRPr="00026BCF">
        <w:t>Malkā nedrīkst būt trupējušas koksnes saturs.</w:t>
      </w:r>
      <w:r w:rsidR="00377312" w:rsidRPr="00026BCF">
        <w:t xml:space="preserve"> </w:t>
      </w:r>
    </w:p>
    <w:p w14:paraId="7DE4C3AE" w14:textId="29AC0075" w:rsidR="00102D3D" w:rsidRPr="00512D77" w:rsidRDefault="006B3A73" w:rsidP="00A3261F">
      <w:pPr>
        <w:pStyle w:val="Tekstabloks1"/>
        <w:numPr>
          <w:ilvl w:val="3"/>
          <w:numId w:val="5"/>
        </w:numPr>
        <w:ind w:left="426" w:right="24" w:hanging="284"/>
        <w:rPr>
          <w:bCs/>
          <w:sz w:val="22"/>
          <w:szCs w:val="22"/>
          <w:shd w:val="clear" w:color="auto" w:fill="FFFFFF"/>
        </w:rPr>
      </w:pPr>
      <w:r w:rsidRPr="00512D77">
        <w:rPr>
          <w:bCs/>
          <w:szCs w:val="24"/>
        </w:rPr>
        <w:t xml:space="preserve">Pasūtītājs ir tiesīgs veikt kravas pārbaudi iekraušanas vietā. Ja atkārtoti tiek atklāta neatbilstība, tad tiek veikta </w:t>
      </w:r>
      <w:r w:rsidR="009B62C3">
        <w:rPr>
          <w:bCs/>
          <w:szCs w:val="24"/>
        </w:rPr>
        <w:t>malkas</w:t>
      </w:r>
      <w:r w:rsidRPr="00512D77">
        <w:rPr>
          <w:bCs/>
          <w:szCs w:val="24"/>
        </w:rPr>
        <w:t xml:space="preserve"> kravas pārbaude. Neatbilstošās kvalitātes </w:t>
      </w:r>
      <w:r w:rsidR="009B62C3">
        <w:rPr>
          <w:bCs/>
          <w:szCs w:val="24"/>
        </w:rPr>
        <w:t xml:space="preserve">malkas </w:t>
      </w:r>
      <w:r w:rsidRPr="00512D77">
        <w:rPr>
          <w:bCs/>
          <w:szCs w:val="24"/>
        </w:rPr>
        <w:t>piegādes gadījumā tiek sa</w:t>
      </w:r>
      <w:r w:rsidR="008B6ED3">
        <w:rPr>
          <w:bCs/>
          <w:szCs w:val="24"/>
        </w:rPr>
        <w:t>gatavots</w:t>
      </w:r>
      <w:r w:rsidRPr="00512D77">
        <w:rPr>
          <w:bCs/>
          <w:szCs w:val="24"/>
        </w:rPr>
        <w:t xml:space="preserve"> akts par neatbilstību šai specifikācijai</w:t>
      </w:r>
      <w:r w:rsidR="007C0576">
        <w:rPr>
          <w:bCs/>
          <w:szCs w:val="24"/>
        </w:rPr>
        <w:t>,</w:t>
      </w:r>
      <w:r w:rsidRPr="00512D77">
        <w:rPr>
          <w:bCs/>
          <w:szCs w:val="24"/>
        </w:rPr>
        <w:t xml:space="preserve"> un piegāde netiek apmaksāta,  </w:t>
      </w:r>
      <w:r w:rsidR="009B62C3">
        <w:rPr>
          <w:bCs/>
          <w:szCs w:val="24"/>
        </w:rPr>
        <w:t>malkas</w:t>
      </w:r>
      <w:r w:rsidRPr="00512D77">
        <w:rPr>
          <w:bCs/>
          <w:szCs w:val="24"/>
        </w:rPr>
        <w:t xml:space="preserve"> izvākšanas un transportēšanas izdevumi tiek iekļauti savstarpējos norēķinos par </w:t>
      </w:r>
      <w:r w:rsidR="009B62C3">
        <w:rPr>
          <w:bCs/>
          <w:szCs w:val="24"/>
        </w:rPr>
        <w:t>malkas</w:t>
      </w:r>
      <w:r w:rsidRPr="00512D77">
        <w:rPr>
          <w:bCs/>
          <w:szCs w:val="24"/>
        </w:rPr>
        <w:t xml:space="preserve"> piegādēm attiecīgajā periodā</w:t>
      </w:r>
      <w:r w:rsidR="00102D3D" w:rsidRPr="00512D77">
        <w:rPr>
          <w:bCs/>
          <w:szCs w:val="24"/>
        </w:rPr>
        <w:t>.</w:t>
      </w:r>
    </w:p>
    <w:p w14:paraId="4C33F26E" w14:textId="77777777" w:rsidR="006B3A73" w:rsidRPr="007A4B05" w:rsidRDefault="006B3A73" w:rsidP="00A3261F">
      <w:pPr>
        <w:pStyle w:val="Tekstabloks1"/>
        <w:numPr>
          <w:ilvl w:val="3"/>
          <w:numId w:val="5"/>
        </w:numPr>
        <w:tabs>
          <w:tab w:val="clear" w:pos="0"/>
          <w:tab w:val="num" w:pos="426"/>
        </w:tabs>
        <w:ind w:left="426" w:right="23" w:hanging="284"/>
        <w:rPr>
          <w:shd w:val="clear" w:color="auto" w:fill="FFFFFF"/>
        </w:rPr>
      </w:pPr>
      <w:r w:rsidRPr="00512D77">
        <w:t>Pretendents nes pilnu materiālu atbildību par transpor</w:t>
      </w:r>
      <w:r w:rsidR="00FF6F00">
        <w:t xml:space="preserve">ta līdzekļa drošu iebraukšanu, </w:t>
      </w:r>
      <w:r w:rsidRPr="00512D77">
        <w:t xml:space="preserve">izbraukšanu un </w:t>
      </w:r>
      <w:r w:rsidR="009B62C3">
        <w:t xml:space="preserve">malkas izkraušanu piegādes teritorijā </w:t>
      </w:r>
      <w:r w:rsidRPr="00512D77">
        <w:t>un apņemas 10</w:t>
      </w:r>
      <w:r w:rsidR="005B2770">
        <w:t xml:space="preserve"> </w:t>
      </w:r>
      <w:r w:rsidR="009B62C3">
        <w:t>(desmit)</w:t>
      </w:r>
      <w:r w:rsidRPr="00512D77">
        <w:t xml:space="preserve"> dienu laikā novērst  radītos bojājumus.</w:t>
      </w:r>
      <w:bookmarkStart w:id="2" w:name="OLE_LINK1"/>
      <w:bookmarkStart w:id="3" w:name="OLE_LINK2"/>
      <w:r w:rsidR="004E25D4" w:rsidRPr="007A4B05">
        <w:rPr>
          <w:bCs/>
          <w:sz w:val="22"/>
          <w:szCs w:val="22"/>
          <w:shd w:val="clear" w:color="auto" w:fill="FFFFFF"/>
        </w:rPr>
        <w:t xml:space="preserve"> </w:t>
      </w:r>
      <w:bookmarkEnd w:id="2"/>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9"/>
        <w:gridCol w:w="4613"/>
      </w:tblGrid>
      <w:tr w:rsidR="006B3A73" w:rsidRPr="00512D77" w14:paraId="4D23F94C" w14:textId="77777777" w:rsidTr="00234C51">
        <w:trPr>
          <w:trHeight w:val="390"/>
        </w:trPr>
        <w:tc>
          <w:tcPr>
            <w:tcW w:w="4459" w:type="dxa"/>
            <w:vAlign w:val="center"/>
          </w:tcPr>
          <w:p w14:paraId="7FE8487D" w14:textId="77777777" w:rsidR="006B3A73" w:rsidRPr="00C525AE" w:rsidRDefault="006B3A73" w:rsidP="00A3261F">
            <w:pPr>
              <w:tabs>
                <w:tab w:val="left" w:pos="9498"/>
              </w:tabs>
              <w:ind w:right="-115"/>
              <w:rPr>
                <w:b/>
                <w:sz w:val="24"/>
                <w:szCs w:val="24"/>
                <w:shd w:val="clear" w:color="auto" w:fill="FFFFFF"/>
                <w:lang w:val="lv-LV"/>
              </w:rPr>
            </w:pPr>
            <w:r w:rsidRPr="00C525AE">
              <w:rPr>
                <w:b/>
                <w:sz w:val="24"/>
                <w:szCs w:val="24"/>
                <w:shd w:val="clear" w:color="auto" w:fill="FFFFFF"/>
                <w:lang w:val="lv-LV"/>
              </w:rPr>
              <w:t>Pretendenta nosaukums:</w:t>
            </w:r>
          </w:p>
        </w:tc>
        <w:tc>
          <w:tcPr>
            <w:tcW w:w="4613" w:type="dxa"/>
            <w:vAlign w:val="center"/>
          </w:tcPr>
          <w:p w14:paraId="0D31DE25" w14:textId="77777777" w:rsidR="006B3A73" w:rsidRPr="00512D77" w:rsidRDefault="006B3A73" w:rsidP="00A3261F">
            <w:pPr>
              <w:tabs>
                <w:tab w:val="left" w:pos="9498"/>
              </w:tabs>
              <w:snapToGrid w:val="0"/>
              <w:ind w:right="-115"/>
              <w:rPr>
                <w:b/>
                <w:sz w:val="24"/>
                <w:szCs w:val="24"/>
                <w:shd w:val="clear" w:color="auto" w:fill="FFFFFF"/>
              </w:rPr>
            </w:pPr>
          </w:p>
        </w:tc>
      </w:tr>
      <w:tr w:rsidR="006B3A73" w:rsidRPr="00512D77" w14:paraId="157E836C" w14:textId="77777777" w:rsidTr="00234C51">
        <w:trPr>
          <w:trHeight w:val="390"/>
        </w:trPr>
        <w:tc>
          <w:tcPr>
            <w:tcW w:w="4459" w:type="dxa"/>
            <w:vAlign w:val="center"/>
          </w:tcPr>
          <w:p w14:paraId="781FB9DD" w14:textId="77777777" w:rsidR="006B3A73" w:rsidRPr="00C525AE" w:rsidRDefault="006B3A73" w:rsidP="00A3261F">
            <w:pPr>
              <w:tabs>
                <w:tab w:val="left" w:pos="9498"/>
              </w:tabs>
              <w:ind w:right="-115"/>
              <w:rPr>
                <w:b/>
                <w:sz w:val="24"/>
                <w:szCs w:val="24"/>
                <w:shd w:val="clear" w:color="auto" w:fill="FFFFFF"/>
                <w:lang w:val="lv-LV"/>
              </w:rPr>
            </w:pPr>
            <w:r w:rsidRPr="00C525AE">
              <w:rPr>
                <w:b/>
                <w:sz w:val="24"/>
                <w:szCs w:val="24"/>
                <w:shd w:val="clear" w:color="auto" w:fill="FFFFFF"/>
                <w:lang w:val="lv-LV"/>
              </w:rPr>
              <w:t>Amatpersonas vārds, uzvārds</w:t>
            </w:r>
            <w:r w:rsidR="00C525AE" w:rsidRPr="00C525AE">
              <w:rPr>
                <w:b/>
                <w:sz w:val="24"/>
                <w:szCs w:val="24"/>
                <w:shd w:val="clear" w:color="auto" w:fill="FFFFFF"/>
                <w:lang w:val="lv-LV"/>
              </w:rPr>
              <w:t>:</w:t>
            </w:r>
          </w:p>
        </w:tc>
        <w:tc>
          <w:tcPr>
            <w:tcW w:w="4613" w:type="dxa"/>
            <w:vAlign w:val="center"/>
          </w:tcPr>
          <w:p w14:paraId="742A4AA5" w14:textId="77777777" w:rsidR="006B3A73" w:rsidRPr="00512D77" w:rsidRDefault="006B3A73" w:rsidP="00A3261F">
            <w:pPr>
              <w:tabs>
                <w:tab w:val="left" w:pos="9498"/>
              </w:tabs>
              <w:snapToGrid w:val="0"/>
              <w:ind w:right="-115"/>
              <w:rPr>
                <w:b/>
                <w:sz w:val="24"/>
                <w:szCs w:val="24"/>
                <w:shd w:val="clear" w:color="auto" w:fill="FFFFFF"/>
              </w:rPr>
            </w:pPr>
          </w:p>
        </w:tc>
      </w:tr>
      <w:tr w:rsidR="006B3A73" w:rsidRPr="00512D77" w14:paraId="4809374D" w14:textId="77777777" w:rsidTr="00234C51">
        <w:trPr>
          <w:trHeight w:val="390"/>
        </w:trPr>
        <w:tc>
          <w:tcPr>
            <w:tcW w:w="4459" w:type="dxa"/>
            <w:vAlign w:val="center"/>
          </w:tcPr>
          <w:p w14:paraId="318473DE" w14:textId="77777777" w:rsidR="006B3A73" w:rsidRPr="00C525AE" w:rsidRDefault="006B3A73" w:rsidP="00A3261F">
            <w:pPr>
              <w:tabs>
                <w:tab w:val="left" w:pos="9498"/>
              </w:tabs>
              <w:ind w:right="-115"/>
              <w:rPr>
                <w:b/>
                <w:sz w:val="24"/>
                <w:szCs w:val="24"/>
                <w:shd w:val="clear" w:color="auto" w:fill="FFFFFF"/>
                <w:lang w:val="lv-LV"/>
              </w:rPr>
            </w:pPr>
            <w:r w:rsidRPr="00C525AE">
              <w:rPr>
                <w:b/>
                <w:sz w:val="24"/>
                <w:szCs w:val="24"/>
                <w:shd w:val="clear" w:color="auto" w:fill="FFFFFF"/>
                <w:lang w:val="lv-LV"/>
              </w:rPr>
              <w:t>Ieņemamā amata nosaukums:</w:t>
            </w:r>
          </w:p>
        </w:tc>
        <w:tc>
          <w:tcPr>
            <w:tcW w:w="4613" w:type="dxa"/>
            <w:vAlign w:val="center"/>
          </w:tcPr>
          <w:p w14:paraId="415DD6E0" w14:textId="77777777" w:rsidR="006B3A73" w:rsidRPr="00512D77" w:rsidRDefault="006B3A73" w:rsidP="00A3261F">
            <w:pPr>
              <w:tabs>
                <w:tab w:val="left" w:pos="9498"/>
              </w:tabs>
              <w:snapToGrid w:val="0"/>
              <w:ind w:right="-115"/>
              <w:rPr>
                <w:b/>
                <w:sz w:val="24"/>
                <w:szCs w:val="24"/>
                <w:shd w:val="clear" w:color="auto" w:fill="FFFFFF"/>
              </w:rPr>
            </w:pPr>
          </w:p>
        </w:tc>
      </w:tr>
      <w:tr w:rsidR="006B3A73" w:rsidRPr="00512D77" w14:paraId="5EEDE7CB" w14:textId="77777777" w:rsidTr="00234C51">
        <w:trPr>
          <w:trHeight w:val="758"/>
        </w:trPr>
        <w:tc>
          <w:tcPr>
            <w:tcW w:w="4459" w:type="dxa"/>
            <w:vAlign w:val="center"/>
          </w:tcPr>
          <w:p w14:paraId="249B5C57" w14:textId="77777777" w:rsidR="006B3A73" w:rsidRPr="00C525AE" w:rsidRDefault="006B3A73" w:rsidP="00A3261F">
            <w:pPr>
              <w:tabs>
                <w:tab w:val="left" w:pos="9498"/>
              </w:tabs>
              <w:ind w:right="-115"/>
              <w:rPr>
                <w:b/>
                <w:sz w:val="24"/>
                <w:szCs w:val="24"/>
                <w:shd w:val="clear" w:color="auto" w:fill="FFFFFF"/>
                <w:lang w:val="lv-LV"/>
              </w:rPr>
            </w:pPr>
            <w:r w:rsidRPr="00C525AE">
              <w:rPr>
                <w:b/>
                <w:sz w:val="24"/>
                <w:szCs w:val="24"/>
                <w:shd w:val="clear" w:color="auto" w:fill="FFFFFF"/>
                <w:lang w:val="lv-LV"/>
              </w:rPr>
              <w:t>Amatpersonas paraksts:</w:t>
            </w:r>
          </w:p>
        </w:tc>
        <w:tc>
          <w:tcPr>
            <w:tcW w:w="4613" w:type="dxa"/>
            <w:vAlign w:val="center"/>
          </w:tcPr>
          <w:p w14:paraId="77324780" w14:textId="77777777" w:rsidR="006B3A73" w:rsidRPr="00512D77" w:rsidRDefault="006B3A73" w:rsidP="00A3261F">
            <w:pPr>
              <w:tabs>
                <w:tab w:val="left" w:pos="9498"/>
              </w:tabs>
              <w:snapToGrid w:val="0"/>
              <w:ind w:right="-115"/>
              <w:rPr>
                <w:b/>
                <w:sz w:val="24"/>
                <w:szCs w:val="24"/>
                <w:shd w:val="clear" w:color="auto" w:fill="FFFFFF"/>
              </w:rPr>
            </w:pPr>
          </w:p>
        </w:tc>
      </w:tr>
    </w:tbl>
    <w:p w14:paraId="67E23EF8" w14:textId="77777777" w:rsidR="006B3A73" w:rsidRPr="00512D77" w:rsidRDefault="006B3A73" w:rsidP="00A3261F">
      <w:pPr>
        <w:pStyle w:val="Pamatteksts21"/>
        <w:tabs>
          <w:tab w:val="left" w:pos="319"/>
        </w:tabs>
        <w:spacing w:after="0" w:line="240" w:lineRule="auto"/>
        <w:ind w:right="24"/>
        <w:jc w:val="both"/>
        <w:rPr>
          <w:b/>
          <w:bCs/>
          <w:sz w:val="24"/>
          <w:szCs w:val="24"/>
          <w:shd w:val="clear" w:color="auto" w:fill="FFFFFF"/>
          <w:lang w:val="lv-LV"/>
        </w:rPr>
      </w:pPr>
    </w:p>
    <w:p w14:paraId="6D96A355" w14:textId="77777777" w:rsidR="00845A2F" w:rsidRPr="00512D77" w:rsidRDefault="00845A2F" w:rsidP="00A3261F">
      <w:pPr>
        <w:pStyle w:val="Pamatteksts21"/>
        <w:tabs>
          <w:tab w:val="left" w:pos="319"/>
        </w:tabs>
        <w:spacing w:after="0" w:line="240" w:lineRule="auto"/>
        <w:ind w:right="24"/>
      </w:pPr>
    </w:p>
    <w:sectPr w:rsidR="00845A2F" w:rsidRPr="00512D77" w:rsidSect="00A039A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E63C4" w14:textId="77777777" w:rsidR="007C2835" w:rsidRDefault="007C2835">
      <w:r>
        <w:separator/>
      </w:r>
    </w:p>
  </w:endnote>
  <w:endnote w:type="continuationSeparator" w:id="0">
    <w:p w14:paraId="2590873A" w14:textId="77777777" w:rsidR="007C2835" w:rsidRDefault="007C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1BC5" w14:textId="77777777" w:rsidR="004D2516" w:rsidRDefault="004D251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B7D6" w14:textId="77777777" w:rsidR="004D2516" w:rsidRDefault="00000000">
    <w:pPr>
      <w:pStyle w:val="Kjene"/>
      <w:pBdr>
        <w:top w:val="single" w:sz="4" w:space="1" w:color="000000"/>
        <w:left w:val="none" w:sz="0" w:space="0" w:color="000000"/>
        <w:bottom w:val="none" w:sz="0" w:space="0" w:color="000000"/>
        <w:right w:val="none" w:sz="0" w:space="0" w:color="000000"/>
      </w:pBdr>
      <w:ind w:right="360"/>
    </w:pPr>
    <w:r>
      <w:pict w14:anchorId="77019512">
        <v:shapetype id="_x0000_t202" coordsize="21600,21600" o:spt="202" path="m,l,21600r21600,l21600,xe">
          <v:stroke joinstyle="miter"/>
          <v:path gradientshapeok="t" o:connecttype="rect"/>
        </v:shapetype>
        <v:shape id="_x0000_s1025" type="#_x0000_t202" style="position:absolute;margin-left:519.45pt;margin-top:.05pt;width:19.05pt;height:23pt;z-index:251657728;mso-wrap-distance-left:0;mso-wrap-distance-right:0;mso-position-horizontal-relative:page" stroked="f">
          <v:fill color2="black"/>
          <v:textbox style="mso-next-textbox:#_x0000_s1025" inset="0,0,0,0">
            <w:txbxContent>
              <w:p w14:paraId="12C0CC8D" w14:textId="77777777" w:rsidR="004D2516" w:rsidRDefault="0006102A" w:rsidP="00C052B2">
                <w:pPr>
                  <w:pStyle w:val="Kjene"/>
                  <w:jc w:val="center"/>
                </w:pPr>
                <w:r>
                  <w:rPr>
                    <w:rStyle w:val="Lappusesnumurs"/>
                  </w:rPr>
                  <w:fldChar w:fldCharType="begin"/>
                </w:r>
                <w:r w:rsidR="004D2516">
                  <w:rPr>
                    <w:rStyle w:val="Lappusesnumurs"/>
                  </w:rPr>
                  <w:instrText xml:space="preserve"> PAGE </w:instrText>
                </w:r>
                <w:r>
                  <w:rPr>
                    <w:rStyle w:val="Lappusesnumurs"/>
                  </w:rPr>
                  <w:fldChar w:fldCharType="separate"/>
                </w:r>
                <w:r w:rsidR="00252530">
                  <w:rPr>
                    <w:rStyle w:val="Lappusesnumurs"/>
                    <w:noProof/>
                  </w:rPr>
                  <w:t>12</w:t>
                </w:r>
                <w:r>
                  <w:rPr>
                    <w:rStyle w:val="Lappusesnumurs"/>
                  </w:rPr>
                  <w:fldChar w:fldCharType="end"/>
                </w:r>
              </w:p>
              <w:p w14:paraId="0973FE30" w14:textId="77777777" w:rsidR="004D2516" w:rsidRDefault="004D2516">
                <w:pPr>
                  <w:pStyle w:val="Kjene"/>
                  <w:ind w:right="360"/>
                </w:pP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FA5F" w14:textId="77777777" w:rsidR="004D2516" w:rsidRDefault="004D25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05BD" w14:textId="77777777" w:rsidR="007C2835" w:rsidRDefault="007C2835">
      <w:r>
        <w:separator/>
      </w:r>
    </w:p>
  </w:footnote>
  <w:footnote w:type="continuationSeparator" w:id="0">
    <w:p w14:paraId="49A90632" w14:textId="77777777" w:rsidR="007C2835" w:rsidRDefault="007C2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2C7C" w14:textId="77777777" w:rsidR="004D2516" w:rsidRDefault="004D251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0525" w14:textId="77777777" w:rsidR="004D2516" w:rsidRDefault="004D2516">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7A45" w14:textId="77777777" w:rsidR="004D2516" w:rsidRDefault="004D251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432" w:hanging="432"/>
      </w:pPr>
    </w:lvl>
    <w:lvl w:ilvl="1">
      <w:start w:val="1"/>
      <w:numFmt w:val="none"/>
      <w:pStyle w:val="Virsraksts2"/>
      <w:suff w:val="nothing"/>
      <w:lvlText w:val=""/>
      <w:lvlJc w:val="left"/>
      <w:pPr>
        <w:tabs>
          <w:tab w:val="num" w:pos="0"/>
        </w:tabs>
        <w:ind w:left="576" w:hanging="576"/>
      </w:pPr>
    </w:lvl>
    <w:lvl w:ilvl="2">
      <w:start w:val="1"/>
      <w:numFmt w:val="none"/>
      <w:pStyle w:val="Virsrakst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Virsraksts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Virsraksts11"/>
      <w:lvlText w:val=""/>
      <w:lvlJc w:val="left"/>
      <w:pPr>
        <w:tabs>
          <w:tab w:val="num" w:pos="1080"/>
        </w:tabs>
        <w:ind w:left="1060" w:hanging="340"/>
      </w:pPr>
      <w:rPr>
        <w:rFonts w:ascii="Symbol" w:hAnsi="Symbol" w:cs="Symbol" w:hint="default"/>
        <w:color w:val="auto"/>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1211" w:hanging="360"/>
      </w:pPr>
      <w:rPr>
        <w:rFonts w:hint="default"/>
        <w:bCs/>
        <w:sz w:val="22"/>
        <w:szCs w:val="22"/>
      </w:rPr>
    </w:lvl>
    <w:lvl w:ilvl="1">
      <w:start w:val="1"/>
      <w:numFmt w:val="decimal"/>
      <w:lvlText w:val="%1.%2."/>
      <w:lvlJc w:val="left"/>
      <w:pPr>
        <w:tabs>
          <w:tab w:val="num" w:pos="0"/>
        </w:tabs>
        <w:ind w:left="1637" w:hanging="360"/>
      </w:pPr>
      <w:rPr>
        <w:rFonts w:hint="default"/>
        <w:bCs/>
        <w:sz w:val="22"/>
        <w:szCs w:val="22"/>
      </w:rPr>
    </w:lvl>
    <w:lvl w:ilvl="2">
      <w:start w:val="1"/>
      <w:numFmt w:val="decimal"/>
      <w:lvlText w:val="%1.%2.%3."/>
      <w:lvlJc w:val="left"/>
      <w:pPr>
        <w:tabs>
          <w:tab w:val="num" w:pos="0"/>
        </w:tabs>
        <w:ind w:left="2291" w:hanging="720"/>
      </w:pPr>
      <w:rPr>
        <w:rFonts w:hint="default"/>
        <w:bCs/>
        <w:sz w:val="22"/>
        <w:szCs w:val="22"/>
      </w:rPr>
    </w:lvl>
    <w:lvl w:ilvl="3">
      <w:start w:val="1"/>
      <w:numFmt w:val="decimal"/>
      <w:lvlText w:val="%1.%2.%3.%4."/>
      <w:lvlJc w:val="left"/>
      <w:pPr>
        <w:tabs>
          <w:tab w:val="num" w:pos="0"/>
        </w:tabs>
        <w:ind w:left="2651" w:hanging="720"/>
      </w:pPr>
      <w:rPr>
        <w:rFonts w:hint="default"/>
        <w:bCs/>
        <w:sz w:val="22"/>
        <w:szCs w:val="22"/>
      </w:rPr>
    </w:lvl>
    <w:lvl w:ilvl="4">
      <w:start w:val="1"/>
      <w:numFmt w:val="decimal"/>
      <w:lvlText w:val="%1.%2.%3.%4.%5."/>
      <w:lvlJc w:val="left"/>
      <w:pPr>
        <w:tabs>
          <w:tab w:val="num" w:pos="0"/>
        </w:tabs>
        <w:ind w:left="3371" w:hanging="1080"/>
      </w:pPr>
      <w:rPr>
        <w:rFonts w:hint="default"/>
        <w:bCs/>
        <w:sz w:val="22"/>
        <w:szCs w:val="22"/>
      </w:rPr>
    </w:lvl>
    <w:lvl w:ilvl="5">
      <w:start w:val="1"/>
      <w:numFmt w:val="decimal"/>
      <w:lvlText w:val="%1.%2.%3.%4.%5.%6."/>
      <w:lvlJc w:val="left"/>
      <w:pPr>
        <w:tabs>
          <w:tab w:val="num" w:pos="0"/>
        </w:tabs>
        <w:ind w:left="3731" w:hanging="1080"/>
      </w:pPr>
      <w:rPr>
        <w:rFonts w:hint="default"/>
        <w:bCs/>
        <w:sz w:val="22"/>
        <w:szCs w:val="22"/>
      </w:rPr>
    </w:lvl>
    <w:lvl w:ilvl="6">
      <w:start w:val="1"/>
      <w:numFmt w:val="decimal"/>
      <w:lvlText w:val="%1.%2.%3.%4.%5.%6.%7."/>
      <w:lvlJc w:val="left"/>
      <w:pPr>
        <w:tabs>
          <w:tab w:val="num" w:pos="0"/>
        </w:tabs>
        <w:ind w:left="4451" w:hanging="1440"/>
      </w:pPr>
      <w:rPr>
        <w:rFonts w:hint="default"/>
        <w:bCs/>
        <w:sz w:val="22"/>
        <w:szCs w:val="22"/>
      </w:rPr>
    </w:lvl>
    <w:lvl w:ilvl="7">
      <w:start w:val="1"/>
      <w:numFmt w:val="decimal"/>
      <w:lvlText w:val="%1.%2.%3.%4.%5.%6.%7.%8."/>
      <w:lvlJc w:val="left"/>
      <w:pPr>
        <w:tabs>
          <w:tab w:val="num" w:pos="0"/>
        </w:tabs>
        <w:ind w:left="4811" w:hanging="1440"/>
      </w:pPr>
      <w:rPr>
        <w:rFonts w:hint="default"/>
        <w:bCs/>
        <w:sz w:val="22"/>
        <w:szCs w:val="22"/>
      </w:rPr>
    </w:lvl>
    <w:lvl w:ilvl="8">
      <w:start w:val="1"/>
      <w:numFmt w:val="decimal"/>
      <w:lvlText w:val="%1.%2.%3.%4.%5.%6.%7.%8.%9."/>
      <w:lvlJc w:val="left"/>
      <w:pPr>
        <w:tabs>
          <w:tab w:val="num" w:pos="0"/>
        </w:tabs>
        <w:ind w:left="5531" w:hanging="1800"/>
      </w:pPr>
      <w:rPr>
        <w:rFonts w:hint="default"/>
        <w:bCs/>
        <w:sz w:val="22"/>
        <w:szCs w:val="22"/>
      </w:rPr>
    </w:lvl>
  </w:abstractNum>
  <w:abstractNum w:abstractNumId="3" w15:restartNumberingAfterBreak="0">
    <w:nsid w:val="00000004"/>
    <w:multiLevelType w:val="multilevel"/>
    <w:tmpl w:val="00000004"/>
    <w:name w:val="WW8Num7"/>
    <w:lvl w:ilvl="0">
      <w:start w:val="1"/>
      <w:numFmt w:val="decimal"/>
      <w:lvlText w:val="%1)"/>
      <w:lvlJc w:val="left"/>
      <w:pPr>
        <w:tabs>
          <w:tab w:val="num" w:pos="0"/>
        </w:tabs>
        <w:ind w:left="989" w:hanging="570"/>
      </w:pPr>
      <w:rPr>
        <w:rFonts w:hint="default"/>
        <w:bCs/>
        <w:sz w:val="24"/>
        <w:szCs w:val="24"/>
        <w:lang w:val="lv-LV"/>
      </w:rPr>
    </w:lvl>
    <w:lvl w:ilvl="1">
      <w:start w:val="1"/>
      <w:numFmt w:val="lowerLetter"/>
      <w:lvlText w:val="%2."/>
      <w:lvlJc w:val="left"/>
      <w:pPr>
        <w:tabs>
          <w:tab w:val="num" w:pos="0"/>
        </w:tabs>
        <w:ind w:left="1499" w:hanging="360"/>
      </w:pPr>
    </w:lvl>
    <w:lvl w:ilvl="2">
      <w:start w:val="1"/>
      <w:numFmt w:val="lowerRoman"/>
      <w:lvlText w:val="%3."/>
      <w:lvlJc w:val="right"/>
      <w:pPr>
        <w:tabs>
          <w:tab w:val="num" w:pos="0"/>
        </w:tabs>
        <w:ind w:left="2219" w:hanging="180"/>
      </w:pPr>
    </w:lvl>
    <w:lvl w:ilvl="3">
      <w:start w:val="1"/>
      <w:numFmt w:val="decimal"/>
      <w:lvlText w:val="%4."/>
      <w:lvlJc w:val="left"/>
      <w:pPr>
        <w:tabs>
          <w:tab w:val="num" w:pos="0"/>
        </w:tabs>
        <w:ind w:left="2939" w:hanging="360"/>
      </w:pPr>
    </w:lvl>
    <w:lvl w:ilvl="4">
      <w:start w:val="1"/>
      <w:numFmt w:val="lowerLetter"/>
      <w:lvlText w:val="%5."/>
      <w:lvlJc w:val="left"/>
      <w:pPr>
        <w:tabs>
          <w:tab w:val="num" w:pos="0"/>
        </w:tabs>
        <w:ind w:left="3659" w:hanging="360"/>
      </w:pPr>
    </w:lvl>
    <w:lvl w:ilvl="5">
      <w:start w:val="1"/>
      <w:numFmt w:val="lowerRoman"/>
      <w:lvlText w:val="%6."/>
      <w:lvlJc w:val="right"/>
      <w:pPr>
        <w:tabs>
          <w:tab w:val="num" w:pos="0"/>
        </w:tabs>
        <w:ind w:left="4379" w:hanging="180"/>
      </w:pPr>
    </w:lvl>
    <w:lvl w:ilvl="6">
      <w:start w:val="1"/>
      <w:numFmt w:val="decimal"/>
      <w:lvlText w:val="%7."/>
      <w:lvlJc w:val="left"/>
      <w:pPr>
        <w:tabs>
          <w:tab w:val="num" w:pos="0"/>
        </w:tabs>
        <w:ind w:left="5099" w:hanging="360"/>
      </w:pPr>
    </w:lvl>
    <w:lvl w:ilvl="7">
      <w:start w:val="1"/>
      <w:numFmt w:val="lowerLetter"/>
      <w:lvlText w:val="%8."/>
      <w:lvlJc w:val="left"/>
      <w:pPr>
        <w:tabs>
          <w:tab w:val="num" w:pos="0"/>
        </w:tabs>
        <w:ind w:left="5819" w:hanging="360"/>
      </w:pPr>
    </w:lvl>
    <w:lvl w:ilvl="8">
      <w:start w:val="1"/>
      <w:numFmt w:val="lowerRoman"/>
      <w:lvlText w:val="%9."/>
      <w:lvlJc w:val="right"/>
      <w:pPr>
        <w:tabs>
          <w:tab w:val="num" w:pos="0"/>
        </w:tabs>
        <w:ind w:left="6539" w:hanging="180"/>
      </w:pPr>
    </w:lvl>
  </w:abstractNum>
  <w:abstractNum w:abstractNumId="4" w15:restartNumberingAfterBreak="0">
    <w:nsid w:val="00000005"/>
    <w:multiLevelType w:val="multilevel"/>
    <w:tmpl w:val="CC624FF6"/>
    <w:lvl w:ilvl="0">
      <w:start w:val="1"/>
      <w:numFmt w:val="decimal"/>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55F4EC4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4"/>
        <w:szCs w:val="24"/>
        <w:lang w:val="lv-LV"/>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21C0904"/>
    <w:multiLevelType w:val="multilevel"/>
    <w:tmpl w:val="FE2433B2"/>
    <w:lvl w:ilvl="0">
      <w:start w:val="1"/>
      <w:numFmt w:val="decimal"/>
      <w:lvlText w:val="%1."/>
      <w:lvlJc w:val="left"/>
      <w:pPr>
        <w:tabs>
          <w:tab w:val="num" w:pos="360"/>
        </w:tabs>
        <w:ind w:left="0" w:firstLine="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2273F35"/>
    <w:multiLevelType w:val="multilevel"/>
    <w:tmpl w:val="55F4EC4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4"/>
        <w:szCs w:val="24"/>
        <w:lang w:val="lv-LV"/>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88C60CE"/>
    <w:multiLevelType w:val="hybridMultilevel"/>
    <w:tmpl w:val="A2366420"/>
    <w:lvl w:ilvl="0" w:tplc="0B8C7D3E">
      <w:start w:val="2018"/>
      <w:numFmt w:val="bullet"/>
      <w:lvlText w:val="-"/>
      <w:lvlJc w:val="left"/>
      <w:pPr>
        <w:ind w:left="754" w:hanging="360"/>
      </w:pPr>
      <w:rPr>
        <w:rFonts w:ascii="Times New Roman" w:eastAsia="Times New Roman" w:hAnsi="Times New Roman" w:cs="Times New Roman"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9" w15:restartNumberingAfterBreak="0">
    <w:nsid w:val="1AB2651A"/>
    <w:multiLevelType w:val="multilevel"/>
    <w:tmpl w:val="55F4EC4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4"/>
        <w:szCs w:val="24"/>
        <w:lang w:val="lv-LV"/>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DE2198"/>
    <w:multiLevelType w:val="hybridMultilevel"/>
    <w:tmpl w:val="D7D82AC2"/>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1E6E1081"/>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4"/>
        <w:szCs w:val="24"/>
        <w:lang w:val="lv-LV"/>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EA601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C811CC"/>
    <w:multiLevelType w:val="multilevel"/>
    <w:tmpl w:val="451E16DA"/>
    <w:lvl w:ilvl="0">
      <w:start w:val="1"/>
      <w:numFmt w:val="decimal"/>
      <w:lvlText w:val="%1."/>
      <w:lvlJc w:val="left"/>
      <w:pPr>
        <w:tabs>
          <w:tab w:val="num" w:pos="510"/>
        </w:tabs>
        <w:ind w:left="510" w:hanging="510"/>
      </w:pPr>
      <w:rPr>
        <w:b w:val="0"/>
      </w:rPr>
    </w:lvl>
    <w:lvl w:ilvl="1">
      <w:start w:val="1"/>
      <w:numFmt w:val="decimal"/>
      <w:lvlText w:val="%1.%2."/>
      <w:lvlJc w:val="left"/>
      <w:pPr>
        <w:tabs>
          <w:tab w:val="num" w:pos="720"/>
        </w:tabs>
        <w:ind w:left="720" w:hanging="720"/>
      </w:pPr>
      <w:rPr>
        <w:b/>
      </w:rPr>
    </w:lvl>
    <w:lvl w:ilvl="2">
      <w:start w:val="1"/>
      <w:numFmt w:val="decimal"/>
      <w:lvlText w:val="8.%2.%3."/>
      <w:lvlJc w:val="left"/>
      <w:pPr>
        <w:tabs>
          <w:tab w:val="num" w:pos="720"/>
        </w:tabs>
        <w:ind w:left="720" w:hanging="720"/>
      </w:pPr>
      <w:rPr>
        <w:b w:val="0"/>
        <w:sz w:val="24"/>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4" w15:restartNumberingAfterBreak="0">
    <w:nsid w:val="2AC62049"/>
    <w:multiLevelType w:val="multilevel"/>
    <w:tmpl w:val="8FA05CB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4"/>
        <w:szCs w:val="24"/>
        <w:lang w:val="lv-LV"/>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8D5A28"/>
    <w:multiLevelType w:val="hybridMultilevel"/>
    <w:tmpl w:val="E4982B22"/>
    <w:lvl w:ilvl="0" w:tplc="0B8C7D3E">
      <w:start w:val="2018"/>
      <w:numFmt w:val="bullet"/>
      <w:lvlText w:val="-"/>
      <w:lvlJc w:val="left"/>
      <w:pPr>
        <w:ind w:left="754" w:hanging="360"/>
      </w:pPr>
      <w:rPr>
        <w:rFonts w:ascii="Times New Roman" w:eastAsia="Times New Roman" w:hAnsi="Times New Roman" w:cs="Times New Roman"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6" w15:restartNumberingAfterBreak="0">
    <w:nsid w:val="52DB5593"/>
    <w:multiLevelType w:val="multilevel"/>
    <w:tmpl w:val="FDEC11A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94C5A37"/>
    <w:multiLevelType w:val="hybridMultilevel"/>
    <w:tmpl w:val="18D2AA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BD276F"/>
    <w:multiLevelType w:val="multilevel"/>
    <w:tmpl w:val="0874BC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A9729F"/>
    <w:multiLevelType w:val="multilevel"/>
    <w:tmpl w:val="3EFE17CE"/>
    <w:lvl w:ilvl="0">
      <w:start w:val="1"/>
      <w:numFmt w:val="decimal"/>
      <w:lvlText w:val="%1."/>
      <w:lvlJc w:val="left"/>
      <w:pPr>
        <w:ind w:left="720" w:hanging="360"/>
      </w:pPr>
      <w:rPr>
        <w:b/>
        <w:bCs/>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49678643">
    <w:abstractNumId w:val="0"/>
  </w:num>
  <w:num w:numId="2" w16cid:durableId="721098660">
    <w:abstractNumId w:val="1"/>
  </w:num>
  <w:num w:numId="3" w16cid:durableId="365059669">
    <w:abstractNumId w:val="2"/>
  </w:num>
  <w:num w:numId="4" w16cid:durableId="92476771">
    <w:abstractNumId w:val="3"/>
  </w:num>
  <w:num w:numId="5" w16cid:durableId="2019307777">
    <w:abstractNumId w:val="4"/>
  </w:num>
  <w:num w:numId="6" w16cid:durableId="1683631161">
    <w:abstractNumId w:val="5"/>
  </w:num>
  <w:num w:numId="7" w16cid:durableId="19568642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14519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02088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1796387">
    <w:abstractNumId w:val="17"/>
  </w:num>
  <w:num w:numId="11" w16cid:durableId="146282635">
    <w:abstractNumId w:val="10"/>
  </w:num>
  <w:num w:numId="12" w16cid:durableId="2011251461">
    <w:abstractNumId w:val="11"/>
  </w:num>
  <w:num w:numId="13" w16cid:durableId="832993590">
    <w:abstractNumId w:val="18"/>
  </w:num>
  <w:num w:numId="14" w16cid:durableId="31855941">
    <w:abstractNumId w:val="14"/>
  </w:num>
  <w:num w:numId="15" w16cid:durableId="1936093710">
    <w:abstractNumId w:val="16"/>
  </w:num>
  <w:num w:numId="16" w16cid:durableId="1735202663">
    <w:abstractNumId w:val="7"/>
  </w:num>
  <w:num w:numId="17" w16cid:durableId="2120759797">
    <w:abstractNumId w:val="9"/>
  </w:num>
  <w:num w:numId="18" w16cid:durableId="1840269484">
    <w:abstractNumId w:val="8"/>
  </w:num>
  <w:num w:numId="19" w16cid:durableId="1766262675">
    <w:abstractNumId w:val="15"/>
  </w:num>
  <w:num w:numId="20" w16cid:durableId="1309095094">
    <w:abstractNumId w:val="19"/>
  </w:num>
  <w:num w:numId="21" w16cid:durableId="149058982">
    <w:abstractNumId w:val="0"/>
  </w:num>
  <w:num w:numId="22" w16cid:durableId="354700531">
    <w:abstractNumId w:val="0"/>
  </w:num>
  <w:num w:numId="23" w16cid:durableId="1682781996">
    <w:abstractNumId w:val="0"/>
  </w:num>
  <w:num w:numId="24" w16cid:durableId="398985906">
    <w:abstractNumId w:val="0"/>
  </w:num>
  <w:num w:numId="25" w16cid:durableId="662900533">
    <w:abstractNumId w:val="12"/>
  </w:num>
  <w:num w:numId="26" w16cid:durableId="1749038328">
    <w:abstractNumId w:val="0"/>
  </w:num>
  <w:num w:numId="27" w16cid:durableId="740062002">
    <w:abstractNumId w:val="0"/>
  </w:num>
  <w:num w:numId="28" w16cid:durableId="41120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2AF4"/>
    <w:rsid w:val="000115CA"/>
    <w:rsid w:val="00014887"/>
    <w:rsid w:val="00016B90"/>
    <w:rsid w:val="00022AF4"/>
    <w:rsid w:val="00026818"/>
    <w:rsid w:val="00026BCF"/>
    <w:rsid w:val="000307F9"/>
    <w:rsid w:val="00030AF3"/>
    <w:rsid w:val="000343DF"/>
    <w:rsid w:val="00041ABC"/>
    <w:rsid w:val="0004361A"/>
    <w:rsid w:val="000516F0"/>
    <w:rsid w:val="00052F95"/>
    <w:rsid w:val="0006102A"/>
    <w:rsid w:val="000614F5"/>
    <w:rsid w:val="00070E7B"/>
    <w:rsid w:val="0007244C"/>
    <w:rsid w:val="000751E2"/>
    <w:rsid w:val="000826DC"/>
    <w:rsid w:val="000873B4"/>
    <w:rsid w:val="00091120"/>
    <w:rsid w:val="0009177F"/>
    <w:rsid w:val="000959D4"/>
    <w:rsid w:val="00097DA7"/>
    <w:rsid w:val="000A1F32"/>
    <w:rsid w:val="000A58D1"/>
    <w:rsid w:val="000A7852"/>
    <w:rsid w:val="000B03E9"/>
    <w:rsid w:val="000B1706"/>
    <w:rsid w:val="000C0D02"/>
    <w:rsid w:val="000C6A7E"/>
    <w:rsid w:val="000D1B93"/>
    <w:rsid w:val="000E080F"/>
    <w:rsid w:val="000E370D"/>
    <w:rsid w:val="000F03C6"/>
    <w:rsid w:val="000F0439"/>
    <w:rsid w:val="000F4191"/>
    <w:rsid w:val="000F5B52"/>
    <w:rsid w:val="00102A16"/>
    <w:rsid w:val="00102D3D"/>
    <w:rsid w:val="00105F60"/>
    <w:rsid w:val="00110CC1"/>
    <w:rsid w:val="00111CCB"/>
    <w:rsid w:val="001125E2"/>
    <w:rsid w:val="001149B7"/>
    <w:rsid w:val="0011617C"/>
    <w:rsid w:val="001235C5"/>
    <w:rsid w:val="0012384A"/>
    <w:rsid w:val="001262AA"/>
    <w:rsid w:val="00134604"/>
    <w:rsid w:val="001503B4"/>
    <w:rsid w:val="00150ECE"/>
    <w:rsid w:val="001536AE"/>
    <w:rsid w:val="00154160"/>
    <w:rsid w:val="00154632"/>
    <w:rsid w:val="001569F9"/>
    <w:rsid w:val="00174EF9"/>
    <w:rsid w:val="00177585"/>
    <w:rsid w:val="00177729"/>
    <w:rsid w:val="0018372E"/>
    <w:rsid w:val="00190D3B"/>
    <w:rsid w:val="001949C2"/>
    <w:rsid w:val="00197F1E"/>
    <w:rsid w:val="001A1FC8"/>
    <w:rsid w:val="001B1F72"/>
    <w:rsid w:val="001B3B6A"/>
    <w:rsid w:val="001B5BC6"/>
    <w:rsid w:val="001B619C"/>
    <w:rsid w:val="001C2E1E"/>
    <w:rsid w:val="001C7661"/>
    <w:rsid w:val="001D1F07"/>
    <w:rsid w:val="001E28F2"/>
    <w:rsid w:val="001E29EC"/>
    <w:rsid w:val="001E472E"/>
    <w:rsid w:val="001F6CCB"/>
    <w:rsid w:val="00204290"/>
    <w:rsid w:val="00205341"/>
    <w:rsid w:val="0023083E"/>
    <w:rsid w:val="00234C51"/>
    <w:rsid w:val="0024461C"/>
    <w:rsid w:val="002512BB"/>
    <w:rsid w:val="00252530"/>
    <w:rsid w:val="0025303E"/>
    <w:rsid w:val="00254C01"/>
    <w:rsid w:val="00255D4D"/>
    <w:rsid w:val="00262CAA"/>
    <w:rsid w:val="0028448B"/>
    <w:rsid w:val="002845DB"/>
    <w:rsid w:val="00293C59"/>
    <w:rsid w:val="0029451F"/>
    <w:rsid w:val="002A1806"/>
    <w:rsid w:val="002A397C"/>
    <w:rsid w:val="002A61AC"/>
    <w:rsid w:val="002B07E1"/>
    <w:rsid w:val="002C1071"/>
    <w:rsid w:val="002C2824"/>
    <w:rsid w:val="002C4370"/>
    <w:rsid w:val="002D0B10"/>
    <w:rsid w:val="002E573A"/>
    <w:rsid w:val="002F3A7E"/>
    <w:rsid w:val="0030253A"/>
    <w:rsid w:val="00311680"/>
    <w:rsid w:val="00322E9D"/>
    <w:rsid w:val="00327EF8"/>
    <w:rsid w:val="00337088"/>
    <w:rsid w:val="00355958"/>
    <w:rsid w:val="003618F5"/>
    <w:rsid w:val="00371E49"/>
    <w:rsid w:val="00377312"/>
    <w:rsid w:val="00387828"/>
    <w:rsid w:val="00390222"/>
    <w:rsid w:val="00394266"/>
    <w:rsid w:val="00394BDE"/>
    <w:rsid w:val="003A1559"/>
    <w:rsid w:val="003A2B69"/>
    <w:rsid w:val="003B7857"/>
    <w:rsid w:val="003C239A"/>
    <w:rsid w:val="003C40A8"/>
    <w:rsid w:val="003C52B9"/>
    <w:rsid w:val="003D3449"/>
    <w:rsid w:val="003F68C9"/>
    <w:rsid w:val="004128EE"/>
    <w:rsid w:val="00425DA9"/>
    <w:rsid w:val="00436111"/>
    <w:rsid w:val="00440919"/>
    <w:rsid w:val="00451656"/>
    <w:rsid w:val="004521D4"/>
    <w:rsid w:val="0045694F"/>
    <w:rsid w:val="00456967"/>
    <w:rsid w:val="0046090F"/>
    <w:rsid w:val="00463379"/>
    <w:rsid w:val="00470507"/>
    <w:rsid w:val="004711CD"/>
    <w:rsid w:val="00474295"/>
    <w:rsid w:val="00481E1F"/>
    <w:rsid w:val="00483C64"/>
    <w:rsid w:val="004A019D"/>
    <w:rsid w:val="004A2651"/>
    <w:rsid w:val="004A7922"/>
    <w:rsid w:val="004B12E4"/>
    <w:rsid w:val="004C425A"/>
    <w:rsid w:val="004D2516"/>
    <w:rsid w:val="004D2D97"/>
    <w:rsid w:val="004D390B"/>
    <w:rsid w:val="004E25D4"/>
    <w:rsid w:val="004E3681"/>
    <w:rsid w:val="004F20B3"/>
    <w:rsid w:val="004F2DA4"/>
    <w:rsid w:val="004F38CA"/>
    <w:rsid w:val="004F5C80"/>
    <w:rsid w:val="0050102F"/>
    <w:rsid w:val="00512D77"/>
    <w:rsid w:val="00521F07"/>
    <w:rsid w:val="00522E78"/>
    <w:rsid w:val="005230AB"/>
    <w:rsid w:val="005257FA"/>
    <w:rsid w:val="0053604D"/>
    <w:rsid w:val="005412C8"/>
    <w:rsid w:val="00541D58"/>
    <w:rsid w:val="00553AF1"/>
    <w:rsid w:val="005561A7"/>
    <w:rsid w:val="00561EE7"/>
    <w:rsid w:val="00565C97"/>
    <w:rsid w:val="00571AD2"/>
    <w:rsid w:val="00585D4A"/>
    <w:rsid w:val="0059214B"/>
    <w:rsid w:val="0059313E"/>
    <w:rsid w:val="00593B26"/>
    <w:rsid w:val="005A1BE1"/>
    <w:rsid w:val="005B2770"/>
    <w:rsid w:val="005B6A6B"/>
    <w:rsid w:val="005C334D"/>
    <w:rsid w:val="005C46B8"/>
    <w:rsid w:val="005C7D98"/>
    <w:rsid w:val="005D7454"/>
    <w:rsid w:val="005F4ABF"/>
    <w:rsid w:val="00610708"/>
    <w:rsid w:val="00612608"/>
    <w:rsid w:val="00615ECD"/>
    <w:rsid w:val="0061741D"/>
    <w:rsid w:val="006207BC"/>
    <w:rsid w:val="0062790A"/>
    <w:rsid w:val="006379F1"/>
    <w:rsid w:val="00637B83"/>
    <w:rsid w:val="00653E3F"/>
    <w:rsid w:val="00656AA4"/>
    <w:rsid w:val="0066440C"/>
    <w:rsid w:val="00664BDE"/>
    <w:rsid w:val="0067726F"/>
    <w:rsid w:val="006812C0"/>
    <w:rsid w:val="0068178F"/>
    <w:rsid w:val="0068719E"/>
    <w:rsid w:val="00687209"/>
    <w:rsid w:val="00694BFD"/>
    <w:rsid w:val="006A18F5"/>
    <w:rsid w:val="006A70C3"/>
    <w:rsid w:val="006A7D89"/>
    <w:rsid w:val="006B2C65"/>
    <w:rsid w:val="006B3813"/>
    <w:rsid w:val="006B3A73"/>
    <w:rsid w:val="006C08A4"/>
    <w:rsid w:val="006C14E2"/>
    <w:rsid w:val="006D00DA"/>
    <w:rsid w:val="006D7298"/>
    <w:rsid w:val="006E3D8D"/>
    <w:rsid w:val="007001DC"/>
    <w:rsid w:val="007015E1"/>
    <w:rsid w:val="00715E66"/>
    <w:rsid w:val="0072321B"/>
    <w:rsid w:val="00734515"/>
    <w:rsid w:val="00740768"/>
    <w:rsid w:val="007531AF"/>
    <w:rsid w:val="007537F6"/>
    <w:rsid w:val="007559F6"/>
    <w:rsid w:val="007767F6"/>
    <w:rsid w:val="00776A0B"/>
    <w:rsid w:val="00781CA6"/>
    <w:rsid w:val="00782444"/>
    <w:rsid w:val="00785360"/>
    <w:rsid w:val="007939A9"/>
    <w:rsid w:val="007A326F"/>
    <w:rsid w:val="007A361D"/>
    <w:rsid w:val="007A4B05"/>
    <w:rsid w:val="007A7D94"/>
    <w:rsid w:val="007B00F0"/>
    <w:rsid w:val="007B77C9"/>
    <w:rsid w:val="007C0576"/>
    <w:rsid w:val="007C2835"/>
    <w:rsid w:val="007C3069"/>
    <w:rsid w:val="007C61DF"/>
    <w:rsid w:val="007D7D57"/>
    <w:rsid w:val="007E0D51"/>
    <w:rsid w:val="007F7009"/>
    <w:rsid w:val="00801B63"/>
    <w:rsid w:val="00803E7F"/>
    <w:rsid w:val="008054DE"/>
    <w:rsid w:val="008110C0"/>
    <w:rsid w:val="00811116"/>
    <w:rsid w:val="008244E5"/>
    <w:rsid w:val="00831694"/>
    <w:rsid w:val="00834FDA"/>
    <w:rsid w:val="00841F68"/>
    <w:rsid w:val="00844299"/>
    <w:rsid w:val="00845060"/>
    <w:rsid w:val="00845A2F"/>
    <w:rsid w:val="00857193"/>
    <w:rsid w:val="00863F05"/>
    <w:rsid w:val="008873AC"/>
    <w:rsid w:val="0089436C"/>
    <w:rsid w:val="008956DC"/>
    <w:rsid w:val="008A0626"/>
    <w:rsid w:val="008B598C"/>
    <w:rsid w:val="008B6ED3"/>
    <w:rsid w:val="008D0643"/>
    <w:rsid w:val="008D0F1B"/>
    <w:rsid w:val="008E35EF"/>
    <w:rsid w:val="008E4D01"/>
    <w:rsid w:val="008E614F"/>
    <w:rsid w:val="008F2577"/>
    <w:rsid w:val="0090022F"/>
    <w:rsid w:val="00907CF2"/>
    <w:rsid w:val="00922377"/>
    <w:rsid w:val="00933BD7"/>
    <w:rsid w:val="00936EB9"/>
    <w:rsid w:val="009468C4"/>
    <w:rsid w:val="00970D7C"/>
    <w:rsid w:val="00975D72"/>
    <w:rsid w:val="009872E2"/>
    <w:rsid w:val="00992E84"/>
    <w:rsid w:val="00996797"/>
    <w:rsid w:val="009A162F"/>
    <w:rsid w:val="009A4320"/>
    <w:rsid w:val="009A4F11"/>
    <w:rsid w:val="009A52AC"/>
    <w:rsid w:val="009A5F1A"/>
    <w:rsid w:val="009B286A"/>
    <w:rsid w:val="009B62C3"/>
    <w:rsid w:val="009C6880"/>
    <w:rsid w:val="009D2687"/>
    <w:rsid w:val="009D45D9"/>
    <w:rsid w:val="009D68EC"/>
    <w:rsid w:val="009F302C"/>
    <w:rsid w:val="00A023CC"/>
    <w:rsid w:val="00A039A8"/>
    <w:rsid w:val="00A101E6"/>
    <w:rsid w:val="00A27BA9"/>
    <w:rsid w:val="00A30246"/>
    <w:rsid w:val="00A3261F"/>
    <w:rsid w:val="00A3327B"/>
    <w:rsid w:val="00A403DE"/>
    <w:rsid w:val="00A442AD"/>
    <w:rsid w:val="00A444EE"/>
    <w:rsid w:val="00A4590A"/>
    <w:rsid w:val="00A47EC8"/>
    <w:rsid w:val="00A57AF8"/>
    <w:rsid w:val="00A611F0"/>
    <w:rsid w:val="00A678D7"/>
    <w:rsid w:val="00A7126B"/>
    <w:rsid w:val="00A82E58"/>
    <w:rsid w:val="00AA4250"/>
    <w:rsid w:val="00AB33E5"/>
    <w:rsid w:val="00AB3A8F"/>
    <w:rsid w:val="00AC0709"/>
    <w:rsid w:val="00AC653D"/>
    <w:rsid w:val="00AD4798"/>
    <w:rsid w:val="00AE42D6"/>
    <w:rsid w:val="00AF2BEE"/>
    <w:rsid w:val="00AF7122"/>
    <w:rsid w:val="00B02F34"/>
    <w:rsid w:val="00B1063B"/>
    <w:rsid w:val="00B24792"/>
    <w:rsid w:val="00B32D92"/>
    <w:rsid w:val="00B33058"/>
    <w:rsid w:val="00B34234"/>
    <w:rsid w:val="00B42F6C"/>
    <w:rsid w:val="00B63633"/>
    <w:rsid w:val="00B67022"/>
    <w:rsid w:val="00B75A74"/>
    <w:rsid w:val="00B768B1"/>
    <w:rsid w:val="00B83A25"/>
    <w:rsid w:val="00B87B8F"/>
    <w:rsid w:val="00B94720"/>
    <w:rsid w:val="00B97929"/>
    <w:rsid w:val="00BA29D0"/>
    <w:rsid w:val="00BA7A11"/>
    <w:rsid w:val="00BB09DA"/>
    <w:rsid w:val="00BB20C0"/>
    <w:rsid w:val="00BB4B74"/>
    <w:rsid w:val="00BC1A6B"/>
    <w:rsid w:val="00BC5AFA"/>
    <w:rsid w:val="00BF00DD"/>
    <w:rsid w:val="00BF4AA4"/>
    <w:rsid w:val="00C052B2"/>
    <w:rsid w:val="00C1667F"/>
    <w:rsid w:val="00C24D71"/>
    <w:rsid w:val="00C2500D"/>
    <w:rsid w:val="00C279D3"/>
    <w:rsid w:val="00C35494"/>
    <w:rsid w:val="00C41659"/>
    <w:rsid w:val="00C41C43"/>
    <w:rsid w:val="00C47272"/>
    <w:rsid w:val="00C525AE"/>
    <w:rsid w:val="00C52B41"/>
    <w:rsid w:val="00C5524E"/>
    <w:rsid w:val="00C60765"/>
    <w:rsid w:val="00C73162"/>
    <w:rsid w:val="00C738D1"/>
    <w:rsid w:val="00C76222"/>
    <w:rsid w:val="00C81711"/>
    <w:rsid w:val="00C83E1B"/>
    <w:rsid w:val="00C90D97"/>
    <w:rsid w:val="00CA1D07"/>
    <w:rsid w:val="00CA6392"/>
    <w:rsid w:val="00CB3D20"/>
    <w:rsid w:val="00CC117A"/>
    <w:rsid w:val="00CC1F73"/>
    <w:rsid w:val="00CD3028"/>
    <w:rsid w:val="00CD7C37"/>
    <w:rsid w:val="00CF0229"/>
    <w:rsid w:val="00CF31ED"/>
    <w:rsid w:val="00D00461"/>
    <w:rsid w:val="00D01FA5"/>
    <w:rsid w:val="00D1189A"/>
    <w:rsid w:val="00D13D1D"/>
    <w:rsid w:val="00D16AEE"/>
    <w:rsid w:val="00D31BB6"/>
    <w:rsid w:val="00D46AA5"/>
    <w:rsid w:val="00D4731B"/>
    <w:rsid w:val="00D501A6"/>
    <w:rsid w:val="00D51EC2"/>
    <w:rsid w:val="00D53CE8"/>
    <w:rsid w:val="00D54ADF"/>
    <w:rsid w:val="00D54CE0"/>
    <w:rsid w:val="00D579DF"/>
    <w:rsid w:val="00D57E19"/>
    <w:rsid w:val="00D6031F"/>
    <w:rsid w:val="00D6173B"/>
    <w:rsid w:val="00D61950"/>
    <w:rsid w:val="00D670DE"/>
    <w:rsid w:val="00D863F5"/>
    <w:rsid w:val="00D90373"/>
    <w:rsid w:val="00D932A3"/>
    <w:rsid w:val="00D9376A"/>
    <w:rsid w:val="00D96A48"/>
    <w:rsid w:val="00D9713D"/>
    <w:rsid w:val="00DA7D03"/>
    <w:rsid w:val="00DB06CE"/>
    <w:rsid w:val="00DB158A"/>
    <w:rsid w:val="00DB1B38"/>
    <w:rsid w:val="00DB3C99"/>
    <w:rsid w:val="00DB5B28"/>
    <w:rsid w:val="00DB619E"/>
    <w:rsid w:val="00DC3940"/>
    <w:rsid w:val="00DC3A49"/>
    <w:rsid w:val="00DC3BE4"/>
    <w:rsid w:val="00DC5A2F"/>
    <w:rsid w:val="00DD05A6"/>
    <w:rsid w:val="00DE3FE5"/>
    <w:rsid w:val="00DE4ED8"/>
    <w:rsid w:val="00E0096C"/>
    <w:rsid w:val="00E02B4F"/>
    <w:rsid w:val="00E12A39"/>
    <w:rsid w:val="00E13FC3"/>
    <w:rsid w:val="00E242FE"/>
    <w:rsid w:val="00E34532"/>
    <w:rsid w:val="00E45868"/>
    <w:rsid w:val="00E65D0D"/>
    <w:rsid w:val="00E741DC"/>
    <w:rsid w:val="00E95301"/>
    <w:rsid w:val="00EA2E85"/>
    <w:rsid w:val="00EB19E6"/>
    <w:rsid w:val="00EC5151"/>
    <w:rsid w:val="00ED4C8F"/>
    <w:rsid w:val="00F015A4"/>
    <w:rsid w:val="00F10ABF"/>
    <w:rsid w:val="00F136EA"/>
    <w:rsid w:val="00F16749"/>
    <w:rsid w:val="00F264CB"/>
    <w:rsid w:val="00F334AD"/>
    <w:rsid w:val="00F346C9"/>
    <w:rsid w:val="00F3575B"/>
    <w:rsid w:val="00F36311"/>
    <w:rsid w:val="00F407D2"/>
    <w:rsid w:val="00F53C51"/>
    <w:rsid w:val="00F54B89"/>
    <w:rsid w:val="00F61408"/>
    <w:rsid w:val="00F63FE4"/>
    <w:rsid w:val="00F6411D"/>
    <w:rsid w:val="00F771EB"/>
    <w:rsid w:val="00F84953"/>
    <w:rsid w:val="00F93391"/>
    <w:rsid w:val="00FB42C3"/>
    <w:rsid w:val="00FD1988"/>
    <w:rsid w:val="00FD1ABE"/>
    <w:rsid w:val="00FD3E8B"/>
    <w:rsid w:val="00FD4288"/>
    <w:rsid w:val="00FF2FDC"/>
    <w:rsid w:val="00FF6F0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CB4441"/>
  <w15:docId w15:val="{68558139-B6BF-4610-BA06-A079E945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34AD"/>
    <w:pPr>
      <w:widowControl w:val="0"/>
      <w:suppressAutoHyphens/>
      <w:overflowPunct w:val="0"/>
      <w:autoSpaceDE w:val="0"/>
    </w:pPr>
    <w:rPr>
      <w:kern w:val="1"/>
      <w:lang w:val="en-GB" w:eastAsia="zh-CN"/>
    </w:rPr>
  </w:style>
  <w:style w:type="paragraph" w:styleId="Virsraksts1">
    <w:name w:val="heading 1"/>
    <w:basedOn w:val="Parasts"/>
    <w:next w:val="Parasts"/>
    <w:qFormat/>
    <w:rsid w:val="00F334AD"/>
    <w:pPr>
      <w:keepNext/>
      <w:numPr>
        <w:numId w:val="1"/>
      </w:numPr>
      <w:spacing w:before="240" w:after="240"/>
      <w:jc w:val="center"/>
      <w:outlineLvl w:val="0"/>
    </w:pPr>
    <w:rPr>
      <w:b/>
      <w:bCs/>
      <w:sz w:val="24"/>
      <w:szCs w:val="24"/>
    </w:rPr>
  </w:style>
  <w:style w:type="paragraph" w:styleId="Virsraksts2">
    <w:name w:val="heading 2"/>
    <w:basedOn w:val="Parasts"/>
    <w:next w:val="Parasts"/>
    <w:qFormat/>
    <w:rsid w:val="00F334AD"/>
    <w:pPr>
      <w:keepNext/>
      <w:numPr>
        <w:ilvl w:val="1"/>
        <w:numId w:val="1"/>
      </w:numPr>
      <w:spacing w:before="240" w:after="60"/>
      <w:outlineLvl w:val="1"/>
    </w:pPr>
    <w:rPr>
      <w:rFonts w:ascii="Arial" w:hAnsi="Arial" w:cs="Arial"/>
      <w:b/>
      <w:bCs/>
      <w:i/>
      <w:iCs/>
      <w:sz w:val="28"/>
      <w:szCs w:val="28"/>
    </w:rPr>
  </w:style>
  <w:style w:type="paragraph" w:styleId="Virsraksts3">
    <w:name w:val="heading 3"/>
    <w:basedOn w:val="Parasts"/>
    <w:next w:val="Parasts"/>
    <w:qFormat/>
    <w:rsid w:val="00F334AD"/>
    <w:pPr>
      <w:keepNext/>
      <w:numPr>
        <w:ilvl w:val="2"/>
        <w:numId w:val="1"/>
      </w:numPr>
      <w:spacing w:before="240" w:after="60"/>
      <w:outlineLvl w:val="2"/>
    </w:pPr>
    <w:rPr>
      <w:rFonts w:ascii="Arial" w:hAnsi="Arial" w:cs="Arial"/>
      <w:b/>
      <w:bCs/>
      <w:sz w:val="26"/>
      <w:szCs w:val="26"/>
    </w:rPr>
  </w:style>
  <w:style w:type="paragraph" w:styleId="Virsraksts7">
    <w:name w:val="heading 7"/>
    <w:basedOn w:val="Parasts"/>
    <w:next w:val="Parasts"/>
    <w:qFormat/>
    <w:rsid w:val="00F334AD"/>
    <w:pPr>
      <w:numPr>
        <w:ilvl w:val="6"/>
        <w:numId w:val="1"/>
      </w:numPr>
      <w:spacing w:before="240" w:after="60"/>
      <w:outlineLvl w:val="6"/>
    </w:pPr>
    <w:rPr>
      <w:rFonts w:ascii="Calibri" w:hAnsi="Calibri" w:cs="Calibri"/>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rsid w:val="00F334AD"/>
  </w:style>
  <w:style w:type="character" w:customStyle="1" w:styleId="WW8Num1z1">
    <w:name w:val="WW8Num1z1"/>
    <w:rsid w:val="00F334AD"/>
  </w:style>
  <w:style w:type="character" w:customStyle="1" w:styleId="WW8Num1z2">
    <w:name w:val="WW8Num1z2"/>
    <w:rsid w:val="00F334AD"/>
  </w:style>
  <w:style w:type="character" w:customStyle="1" w:styleId="WW8Num1z3">
    <w:name w:val="WW8Num1z3"/>
    <w:rsid w:val="00F334AD"/>
  </w:style>
  <w:style w:type="character" w:customStyle="1" w:styleId="WW8Num1z4">
    <w:name w:val="WW8Num1z4"/>
    <w:rsid w:val="00F334AD"/>
  </w:style>
  <w:style w:type="character" w:customStyle="1" w:styleId="WW8Num1z5">
    <w:name w:val="WW8Num1z5"/>
    <w:rsid w:val="00F334AD"/>
  </w:style>
  <w:style w:type="character" w:customStyle="1" w:styleId="WW8Num1z6">
    <w:name w:val="WW8Num1z6"/>
    <w:rsid w:val="00F334AD"/>
  </w:style>
  <w:style w:type="character" w:customStyle="1" w:styleId="WW8Num1z7">
    <w:name w:val="WW8Num1z7"/>
    <w:rsid w:val="00F334AD"/>
  </w:style>
  <w:style w:type="character" w:customStyle="1" w:styleId="WW8Num1z8">
    <w:name w:val="WW8Num1z8"/>
    <w:rsid w:val="00F334AD"/>
  </w:style>
  <w:style w:type="character" w:customStyle="1" w:styleId="WW8Num2z0">
    <w:name w:val="WW8Num2z0"/>
    <w:rsid w:val="00F334AD"/>
    <w:rPr>
      <w:rFonts w:ascii="Symbol" w:hAnsi="Symbol" w:cs="Symbol" w:hint="default"/>
      <w:color w:val="auto"/>
    </w:rPr>
  </w:style>
  <w:style w:type="character" w:customStyle="1" w:styleId="WW8Num3z0">
    <w:name w:val="WW8Num3z0"/>
    <w:rsid w:val="00F334AD"/>
    <w:rPr>
      <w:rFonts w:hint="default"/>
      <w:bCs/>
      <w:sz w:val="22"/>
      <w:szCs w:val="22"/>
    </w:rPr>
  </w:style>
  <w:style w:type="character" w:customStyle="1" w:styleId="WW8Num4z0">
    <w:name w:val="WW8Num4z0"/>
    <w:rsid w:val="00F334AD"/>
    <w:rPr>
      <w:rFonts w:hint="default"/>
      <w:bCs/>
      <w:sz w:val="24"/>
      <w:szCs w:val="24"/>
      <w:lang w:val="lv-LV"/>
    </w:rPr>
  </w:style>
  <w:style w:type="character" w:customStyle="1" w:styleId="WW8Num5z0">
    <w:name w:val="WW8Num5z0"/>
    <w:rsid w:val="00F334AD"/>
  </w:style>
  <w:style w:type="character" w:customStyle="1" w:styleId="WW8Num5z1">
    <w:name w:val="WW8Num5z1"/>
    <w:rsid w:val="00F334AD"/>
    <w:rPr>
      <w:b w:val="0"/>
      <w:sz w:val="24"/>
      <w:szCs w:val="24"/>
      <w:lang w:val="lv-LV"/>
    </w:rPr>
  </w:style>
  <w:style w:type="character" w:customStyle="1" w:styleId="WW8Num5z2">
    <w:name w:val="WW8Num5z2"/>
    <w:rsid w:val="00F334AD"/>
  </w:style>
  <w:style w:type="character" w:customStyle="1" w:styleId="WW8Num5z3">
    <w:name w:val="WW8Num5z3"/>
    <w:rsid w:val="00F334AD"/>
  </w:style>
  <w:style w:type="character" w:customStyle="1" w:styleId="WW8Num5z4">
    <w:name w:val="WW8Num5z4"/>
    <w:rsid w:val="00F334AD"/>
  </w:style>
  <w:style w:type="character" w:customStyle="1" w:styleId="WW8Num5z5">
    <w:name w:val="WW8Num5z5"/>
    <w:rsid w:val="00F334AD"/>
  </w:style>
  <w:style w:type="character" w:customStyle="1" w:styleId="WW8Num5z6">
    <w:name w:val="WW8Num5z6"/>
    <w:rsid w:val="00F334AD"/>
  </w:style>
  <w:style w:type="character" w:customStyle="1" w:styleId="WW8Num5z7">
    <w:name w:val="WW8Num5z7"/>
    <w:rsid w:val="00F334AD"/>
  </w:style>
  <w:style w:type="character" w:customStyle="1" w:styleId="WW8Num5z8">
    <w:name w:val="WW8Num5z8"/>
    <w:rsid w:val="00F334AD"/>
  </w:style>
  <w:style w:type="character" w:customStyle="1" w:styleId="WW8Num6z0">
    <w:name w:val="WW8Num6z0"/>
    <w:rsid w:val="00F334AD"/>
    <w:rPr>
      <w:rFonts w:hint="default"/>
      <w:b/>
    </w:rPr>
  </w:style>
  <w:style w:type="character" w:customStyle="1" w:styleId="WW8Num7z0">
    <w:name w:val="WW8Num7z0"/>
    <w:rsid w:val="00F334AD"/>
    <w:rPr>
      <w:rFonts w:hint="default"/>
      <w:bCs/>
      <w:sz w:val="24"/>
      <w:szCs w:val="24"/>
      <w:lang w:val="lv-LV"/>
    </w:rPr>
  </w:style>
  <w:style w:type="character" w:customStyle="1" w:styleId="WW8Num7z1">
    <w:name w:val="WW8Num7z1"/>
    <w:rsid w:val="00F334AD"/>
  </w:style>
  <w:style w:type="character" w:customStyle="1" w:styleId="WW8Num7z2">
    <w:name w:val="WW8Num7z2"/>
    <w:rsid w:val="00F334AD"/>
  </w:style>
  <w:style w:type="character" w:customStyle="1" w:styleId="WW8Num7z3">
    <w:name w:val="WW8Num7z3"/>
    <w:rsid w:val="00F334AD"/>
  </w:style>
  <w:style w:type="character" w:customStyle="1" w:styleId="WW8Num7z4">
    <w:name w:val="WW8Num7z4"/>
    <w:rsid w:val="00F334AD"/>
  </w:style>
  <w:style w:type="character" w:customStyle="1" w:styleId="WW8Num7z5">
    <w:name w:val="WW8Num7z5"/>
    <w:rsid w:val="00F334AD"/>
  </w:style>
  <w:style w:type="character" w:customStyle="1" w:styleId="WW8Num7z6">
    <w:name w:val="WW8Num7z6"/>
    <w:rsid w:val="00F334AD"/>
  </w:style>
  <w:style w:type="character" w:customStyle="1" w:styleId="WW8Num7z7">
    <w:name w:val="WW8Num7z7"/>
    <w:rsid w:val="00F334AD"/>
  </w:style>
  <w:style w:type="character" w:customStyle="1" w:styleId="WW8Num7z8">
    <w:name w:val="WW8Num7z8"/>
    <w:rsid w:val="00F334AD"/>
  </w:style>
  <w:style w:type="character" w:customStyle="1" w:styleId="WW8Num8z0">
    <w:name w:val="WW8Num8z0"/>
    <w:rsid w:val="00F334AD"/>
    <w:rPr>
      <w:rFonts w:hint="default"/>
      <w:b/>
    </w:rPr>
  </w:style>
  <w:style w:type="character" w:customStyle="1" w:styleId="WW8Num8z1">
    <w:name w:val="WW8Num8z1"/>
    <w:rsid w:val="00F334AD"/>
  </w:style>
  <w:style w:type="character" w:customStyle="1" w:styleId="WW8Num8z2">
    <w:name w:val="WW8Num8z2"/>
    <w:rsid w:val="00F334AD"/>
  </w:style>
  <w:style w:type="character" w:customStyle="1" w:styleId="WW8Num8z3">
    <w:name w:val="WW8Num8z3"/>
    <w:rsid w:val="00F334AD"/>
  </w:style>
  <w:style w:type="character" w:customStyle="1" w:styleId="WW8Num8z4">
    <w:name w:val="WW8Num8z4"/>
    <w:rsid w:val="00F334AD"/>
  </w:style>
  <w:style w:type="character" w:customStyle="1" w:styleId="WW8Num8z5">
    <w:name w:val="WW8Num8z5"/>
    <w:rsid w:val="00F334AD"/>
  </w:style>
  <w:style w:type="character" w:customStyle="1" w:styleId="WW8Num8z6">
    <w:name w:val="WW8Num8z6"/>
    <w:rsid w:val="00F334AD"/>
  </w:style>
  <w:style w:type="character" w:customStyle="1" w:styleId="WW8Num8z7">
    <w:name w:val="WW8Num8z7"/>
    <w:rsid w:val="00F334AD"/>
  </w:style>
  <w:style w:type="character" w:customStyle="1" w:styleId="WW8Num8z8">
    <w:name w:val="WW8Num8z8"/>
    <w:rsid w:val="00F334AD"/>
  </w:style>
  <w:style w:type="character" w:customStyle="1" w:styleId="WW8Num9z0">
    <w:name w:val="WW8Num9z0"/>
    <w:rsid w:val="00F334AD"/>
  </w:style>
  <w:style w:type="character" w:customStyle="1" w:styleId="WW8Num9z1">
    <w:name w:val="WW8Num9z1"/>
    <w:rsid w:val="00F334AD"/>
    <w:rPr>
      <w:b w:val="0"/>
      <w:sz w:val="24"/>
      <w:szCs w:val="24"/>
      <w:lang w:val="lv-LV"/>
    </w:rPr>
  </w:style>
  <w:style w:type="character" w:customStyle="1" w:styleId="WW8Num9z2">
    <w:name w:val="WW8Num9z2"/>
    <w:rsid w:val="00F334AD"/>
  </w:style>
  <w:style w:type="character" w:customStyle="1" w:styleId="WW8Num9z3">
    <w:name w:val="WW8Num9z3"/>
    <w:rsid w:val="00F334AD"/>
  </w:style>
  <w:style w:type="character" w:customStyle="1" w:styleId="WW8Num9z4">
    <w:name w:val="WW8Num9z4"/>
    <w:rsid w:val="00F334AD"/>
  </w:style>
  <w:style w:type="character" w:customStyle="1" w:styleId="WW8Num9z5">
    <w:name w:val="WW8Num9z5"/>
    <w:rsid w:val="00F334AD"/>
  </w:style>
  <w:style w:type="character" w:customStyle="1" w:styleId="WW8Num9z6">
    <w:name w:val="WW8Num9z6"/>
    <w:rsid w:val="00F334AD"/>
  </w:style>
  <w:style w:type="character" w:customStyle="1" w:styleId="WW8Num9z7">
    <w:name w:val="WW8Num9z7"/>
    <w:rsid w:val="00F334AD"/>
  </w:style>
  <w:style w:type="character" w:customStyle="1" w:styleId="WW8Num9z8">
    <w:name w:val="WW8Num9z8"/>
    <w:rsid w:val="00F334AD"/>
  </w:style>
  <w:style w:type="character" w:customStyle="1" w:styleId="WW8Num2z1">
    <w:name w:val="WW8Num2z1"/>
    <w:rsid w:val="00F334AD"/>
    <w:rPr>
      <w:rFonts w:ascii="Times New Roman" w:eastAsia="Times New Roman" w:hAnsi="Times New Roman" w:cs="Times New Roman"/>
      <w:color w:val="000000"/>
      <w:sz w:val="23"/>
      <w:szCs w:val="23"/>
    </w:rPr>
  </w:style>
  <w:style w:type="character" w:customStyle="1" w:styleId="WW8Num2z2">
    <w:name w:val="WW8Num2z2"/>
    <w:rsid w:val="00F334AD"/>
  </w:style>
  <w:style w:type="character" w:customStyle="1" w:styleId="WW8Num2z3">
    <w:name w:val="WW8Num2z3"/>
    <w:rsid w:val="00F334AD"/>
  </w:style>
  <w:style w:type="character" w:customStyle="1" w:styleId="WW8Num2z4">
    <w:name w:val="WW8Num2z4"/>
    <w:rsid w:val="00F334AD"/>
  </w:style>
  <w:style w:type="character" w:customStyle="1" w:styleId="WW8Num2z5">
    <w:name w:val="WW8Num2z5"/>
    <w:rsid w:val="00F334AD"/>
  </w:style>
  <w:style w:type="character" w:customStyle="1" w:styleId="WW8Num2z6">
    <w:name w:val="WW8Num2z6"/>
    <w:rsid w:val="00F334AD"/>
  </w:style>
  <w:style w:type="character" w:customStyle="1" w:styleId="WW8Num2z7">
    <w:name w:val="WW8Num2z7"/>
    <w:rsid w:val="00F334AD"/>
  </w:style>
  <w:style w:type="character" w:customStyle="1" w:styleId="WW8Num2z8">
    <w:name w:val="WW8Num2z8"/>
    <w:rsid w:val="00F334AD"/>
  </w:style>
  <w:style w:type="character" w:customStyle="1" w:styleId="WW8Num3z1">
    <w:name w:val="WW8Num3z1"/>
    <w:rsid w:val="00F334AD"/>
  </w:style>
  <w:style w:type="character" w:customStyle="1" w:styleId="WW8Num3z2">
    <w:name w:val="WW8Num3z2"/>
    <w:rsid w:val="00F334AD"/>
  </w:style>
  <w:style w:type="character" w:customStyle="1" w:styleId="WW8Num3z3">
    <w:name w:val="WW8Num3z3"/>
    <w:rsid w:val="00F334AD"/>
  </w:style>
  <w:style w:type="character" w:customStyle="1" w:styleId="WW8Num3z4">
    <w:name w:val="WW8Num3z4"/>
    <w:rsid w:val="00F334AD"/>
  </w:style>
  <w:style w:type="character" w:customStyle="1" w:styleId="WW8Num3z5">
    <w:name w:val="WW8Num3z5"/>
    <w:rsid w:val="00F334AD"/>
  </w:style>
  <w:style w:type="character" w:customStyle="1" w:styleId="WW8Num3z6">
    <w:name w:val="WW8Num3z6"/>
    <w:rsid w:val="00F334AD"/>
  </w:style>
  <w:style w:type="character" w:customStyle="1" w:styleId="WW8Num3z7">
    <w:name w:val="WW8Num3z7"/>
    <w:rsid w:val="00F334AD"/>
  </w:style>
  <w:style w:type="character" w:customStyle="1" w:styleId="WW8Num3z8">
    <w:name w:val="WW8Num3z8"/>
    <w:rsid w:val="00F334AD"/>
  </w:style>
  <w:style w:type="character" w:customStyle="1" w:styleId="WW8Num4z1">
    <w:name w:val="WW8Num4z1"/>
    <w:rsid w:val="00F334AD"/>
    <w:rPr>
      <w:rFonts w:ascii="Courier New" w:hAnsi="Courier New" w:cs="Courier New" w:hint="default"/>
    </w:rPr>
  </w:style>
  <w:style w:type="character" w:customStyle="1" w:styleId="WW8Num4z2">
    <w:name w:val="WW8Num4z2"/>
    <w:rsid w:val="00F334AD"/>
    <w:rPr>
      <w:rFonts w:ascii="Wingdings" w:hAnsi="Wingdings" w:cs="Wingdings" w:hint="default"/>
    </w:rPr>
  </w:style>
  <w:style w:type="character" w:customStyle="1" w:styleId="WW8Num4z3">
    <w:name w:val="WW8Num4z3"/>
    <w:rsid w:val="00F334AD"/>
    <w:rPr>
      <w:rFonts w:ascii="Symbol" w:hAnsi="Symbol" w:cs="Symbol" w:hint="default"/>
    </w:rPr>
  </w:style>
  <w:style w:type="character" w:customStyle="1" w:styleId="WW8Num10z0">
    <w:name w:val="WW8Num10z0"/>
    <w:rsid w:val="00F334AD"/>
    <w:rPr>
      <w:rFonts w:hint="default"/>
      <w:bCs/>
      <w:sz w:val="24"/>
      <w:szCs w:val="24"/>
      <w:lang w:val="lv-LV"/>
    </w:rPr>
  </w:style>
  <w:style w:type="character" w:customStyle="1" w:styleId="WW8Num10z1">
    <w:name w:val="WW8Num10z1"/>
    <w:rsid w:val="00F334AD"/>
  </w:style>
  <w:style w:type="character" w:customStyle="1" w:styleId="WW8Num10z2">
    <w:name w:val="WW8Num10z2"/>
    <w:rsid w:val="00F334AD"/>
  </w:style>
  <w:style w:type="character" w:customStyle="1" w:styleId="WW8Num10z3">
    <w:name w:val="WW8Num10z3"/>
    <w:rsid w:val="00F334AD"/>
  </w:style>
  <w:style w:type="character" w:customStyle="1" w:styleId="WW8Num10z4">
    <w:name w:val="WW8Num10z4"/>
    <w:rsid w:val="00F334AD"/>
  </w:style>
  <w:style w:type="character" w:customStyle="1" w:styleId="WW8Num10z5">
    <w:name w:val="WW8Num10z5"/>
    <w:rsid w:val="00F334AD"/>
  </w:style>
  <w:style w:type="character" w:customStyle="1" w:styleId="WW8Num10z6">
    <w:name w:val="WW8Num10z6"/>
    <w:rsid w:val="00F334AD"/>
  </w:style>
  <w:style w:type="character" w:customStyle="1" w:styleId="WW8Num10z7">
    <w:name w:val="WW8Num10z7"/>
    <w:rsid w:val="00F334AD"/>
  </w:style>
  <w:style w:type="character" w:customStyle="1" w:styleId="WW8Num10z8">
    <w:name w:val="WW8Num10z8"/>
    <w:rsid w:val="00F334AD"/>
  </w:style>
  <w:style w:type="character" w:customStyle="1" w:styleId="WW8Num11z0">
    <w:name w:val="WW8Num11z0"/>
    <w:rsid w:val="00F334AD"/>
    <w:rPr>
      <w:rFonts w:ascii="Symbol" w:eastAsia="Times New Roman" w:hAnsi="Symbol" w:cs="Times New Roman" w:hint="default"/>
    </w:rPr>
  </w:style>
  <w:style w:type="character" w:customStyle="1" w:styleId="WW8Num11z1">
    <w:name w:val="WW8Num11z1"/>
    <w:rsid w:val="00F334AD"/>
    <w:rPr>
      <w:rFonts w:ascii="Courier New" w:hAnsi="Courier New" w:cs="Courier New" w:hint="default"/>
    </w:rPr>
  </w:style>
  <w:style w:type="character" w:customStyle="1" w:styleId="WW8Num11z2">
    <w:name w:val="WW8Num11z2"/>
    <w:rsid w:val="00F334AD"/>
    <w:rPr>
      <w:rFonts w:ascii="Wingdings" w:hAnsi="Wingdings" w:cs="Wingdings" w:hint="default"/>
    </w:rPr>
  </w:style>
  <w:style w:type="character" w:customStyle="1" w:styleId="WW8Num11z3">
    <w:name w:val="WW8Num11z3"/>
    <w:rsid w:val="00F334AD"/>
    <w:rPr>
      <w:rFonts w:ascii="Symbol" w:hAnsi="Symbol" w:cs="Symbol" w:hint="default"/>
    </w:rPr>
  </w:style>
  <w:style w:type="character" w:customStyle="1" w:styleId="WW8Num12z0">
    <w:name w:val="WW8Num12z0"/>
    <w:rsid w:val="00F334AD"/>
    <w:rPr>
      <w:rFonts w:hint="default"/>
    </w:rPr>
  </w:style>
  <w:style w:type="character" w:customStyle="1" w:styleId="WW8Num13z0">
    <w:name w:val="WW8Num13z0"/>
    <w:rsid w:val="00F334AD"/>
    <w:rPr>
      <w:rFonts w:hint="default"/>
    </w:rPr>
  </w:style>
  <w:style w:type="character" w:customStyle="1" w:styleId="WW8Num14z0">
    <w:name w:val="WW8Num14z0"/>
    <w:rsid w:val="00F334AD"/>
    <w:rPr>
      <w:rFonts w:hint="default"/>
    </w:rPr>
  </w:style>
  <w:style w:type="character" w:customStyle="1" w:styleId="WW8Num14z1">
    <w:name w:val="WW8Num14z1"/>
    <w:rsid w:val="00F334AD"/>
  </w:style>
  <w:style w:type="character" w:customStyle="1" w:styleId="WW8Num14z2">
    <w:name w:val="WW8Num14z2"/>
    <w:rsid w:val="00F334AD"/>
  </w:style>
  <w:style w:type="character" w:customStyle="1" w:styleId="WW8Num14z3">
    <w:name w:val="WW8Num14z3"/>
    <w:rsid w:val="00F334AD"/>
  </w:style>
  <w:style w:type="character" w:customStyle="1" w:styleId="WW8Num14z4">
    <w:name w:val="WW8Num14z4"/>
    <w:rsid w:val="00F334AD"/>
  </w:style>
  <w:style w:type="character" w:customStyle="1" w:styleId="WW8Num14z5">
    <w:name w:val="WW8Num14z5"/>
    <w:rsid w:val="00F334AD"/>
  </w:style>
  <w:style w:type="character" w:customStyle="1" w:styleId="WW8Num14z6">
    <w:name w:val="WW8Num14z6"/>
    <w:rsid w:val="00F334AD"/>
  </w:style>
  <w:style w:type="character" w:customStyle="1" w:styleId="WW8Num14z7">
    <w:name w:val="WW8Num14z7"/>
    <w:rsid w:val="00F334AD"/>
  </w:style>
  <w:style w:type="character" w:customStyle="1" w:styleId="WW8Num14z8">
    <w:name w:val="WW8Num14z8"/>
    <w:rsid w:val="00F334AD"/>
  </w:style>
  <w:style w:type="character" w:customStyle="1" w:styleId="WW8Num15z0">
    <w:name w:val="WW8Num15z0"/>
    <w:rsid w:val="00F334AD"/>
  </w:style>
  <w:style w:type="character" w:customStyle="1" w:styleId="WW8Num15z1">
    <w:name w:val="WW8Num15z1"/>
    <w:rsid w:val="00F334AD"/>
    <w:rPr>
      <w:b w:val="0"/>
      <w:sz w:val="24"/>
      <w:szCs w:val="24"/>
      <w:lang w:val="lv-LV"/>
    </w:rPr>
  </w:style>
  <w:style w:type="character" w:customStyle="1" w:styleId="WW8Num15z2">
    <w:name w:val="WW8Num15z2"/>
    <w:rsid w:val="00F334AD"/>
  </w:style>
  <w:style w:type="character" w:customStyle="1" w:styleId="WW8Num15z3">
    <w:name w:val="WW8Num15z3"/>
    <w:rsid w:val="00F334AD"/>
  </w:style>
  <w:style w:type="character" w:customStyle="1" w:styleId="WW8Num15z4">
    <w:name w:val="WW8Num15z4"/>
    <w:rsid w:val="00F334AD"/>
  </w:style>
  <w:style w:type="character" w:customStyle="1" w:styleId="WW8Num15z5">
    <w:name w:val="WW8Num15z5"/>
    <w:rsid w:val="00F334AD"/>
  </w:style>
  <w:style w:type="character" w:customStyle="1" w:styleId="WW8Num15z6">
    <w:name w:val="WW8Num15z6"/>
    <w:rsid w:val="00F334AD"/>
  </w:style>
  <w:style w:type="character" w:customStyle="1" w:styleId="WW8Num15z7">
    <w:name w:val="WW8Num15z7"/>
    <w:rsid w:val="00F334AD"/>
  </w:style>
  <w:style w:type="character" w:customStyle="1" w:styleId="WW8Num15z8">
    <w:name w:val="WW8Num15z8"/>
    <w:rsid w:val="00F334AD"/>
  </w:style>
  <w:style w:type="character" w:customStyle="1" w:styleId="WW8Num16z0">
    <w:name w:val="WW8Num16z0"/>
    <w:rsid w:val="00F334AD"/>
    <w:rPr>
      <w:rFonts w:hint="default"/>
      <w:b/>
    </w:rPr>
  </w:style>
  <w:style w:type="character" w:customStyle="1" w:styleId="WW8Num16z1">
    <w:name w:val="WW8Num16z1"/>
    <w:rsid w:val="00F334AD"/>
  </w:style>
  <w:style w:type="character" w:customStyle="1" w:styleId="WW8Num16z2">
    <w:name w:val="WW8Num16z2"/>
    <w:rsid w:val="00F334AD"/>
  </w:style>
  <w:style w:type="character" w:customStyle="1" w:styleId="WW8Num16z3">
    <w:name w:val="WW8Num16z3"/>
    <w:rsid w:val="00F334AD"/>
  </w:style>
  <w:style w:type="character" w:customStyle="1" w:styleId="WW8Num16z4">
    <w:name w:val="WW8Num16z4"/>
    <w:rsid w:val="00F334AD"/>
  </w:style>
  <w:style w:type="character" w:customStyle="1" w:styleId="WW8Num16z5">
    <w:name w:val="WW8Num16z5"/>
    <w:rsid w:val="00F334AD"/>
  </w:style>
  <w:style w:type="character" w:customStyle="1" w:styleId="WW8Num16z6">
    <w:name w:val="WW8Num16z6"/>
    <w:rsid w:val="00F334AD"/>
  </w:style>
  <w:style w:type="character" w:customStyle="1" w:styleId="WW8Num16z7">
    <w:name w:val="WW8Num16z7"/>
    <w:rsid w:val="00F334AD"/>
  </w:style>
  <w:style w:type="character" w:customStyle="1" w:styleId="WW8Num16z8">
    <w:name w:val="WW8Num16z8"/>
    <w:rsid w:val="00F334AD"/>
  </w:style>
  <w:style w:type="character" w:customStyle="1" w:styleId="WW8Num17z0">
    <w:name w:val="WW8Num17z0"/>
    <w:rsid w:val="00F334AD"/>
    <w:rPr>
      <w:rFonts w:hint="default"/>
    </w:rPr>
  </w:style>
  <w:style w:type="character" w:customStyle="1" w:styleId="WW8Num18z0">
    <w:name w:val="WW8Num18z0"/>
    <w:rsid w:val="00F334AD"/>
    <w:rPr>
      <w:rFonts w:hint="default"/>
    </w:rPr>
  </w:style>
  <w:style w:type="character" w:customStyle="1" w:styleId="WW8Num19z0">
    <w:name w:val="WW8Num19z0"/>
    <w:rsid w:val="00F334AD"/>
    <w:rPr>
      <w:rFonts w:hint="default"/>
    </w:rPr>
  </w:style>
  <w:style w:type="character" w:customStyle="1" w:styleId="Noklusjumarindkopasfonts1">
    <w:name w:val="Noklusējuma rindkopas fonts1"/>
    <w:rsid w:val="00F334AD"/>
  </w:style>
  <w:style w:type="character" w:customStyle="1" w:styleId="Virsraksts1Rakstz">
    <w:name w:val="Virsraksts 1 Rakstz."/>
    <w:rsid w:val="00F334AD"/>
    <w:rPr>
      <w:rFonts w:ascii="Times New Roman" w:eastAsia="Times New Roman" w:hAnsi="Times New Roman" w:cs="Times New Roman"/>
      <w:b/>
      <w:bCs/>
      <w:kern w:val="1"/>
      <w:sz w:val="24"/>
      <w:szCs w:val="24"/>
      <w:lang w:val="en-GB"/>
    </w:rPr>
  </w:style>
  <w:style w:type="character" w:customStyle="1" w:styleId="Virsraksts2Rakstz">
    <w:name w:val="Virsraksts 2 Rakstz."/>
    <w:rsid w:val="00F334AD"/>
    <w:rPr>
      <w:rFonts w:ascii="Arial" w:eastAsia="Times New Roman" w:hAnsi="Arial" w:cs="Arial"/>
      <w:b/>
      <w:bCs/>
      <w:i/>
      <w:iCs/>
      <w:kern w:val="1"/>
      <w:sz w:val="28"/>
      <w:szCs w:val="28"/>
      <w:lang w:val="en-GB"/>
    </w:rPr>
  </w:style>
  <w:style w:type="character" w:customStyle="1" w:styleId="Virsraksts3Rakstz">
    <w:name w:val="Virsraksts 3 Rakstz."/>
    <w:rsid w:val="00F334AD"/>
    <w:rPr>
      <w:rFonts w:ascii="Arial" w:eastAsia="Times New Roman" w:hAnsi="Arial" w:cs="Arial"/>
      <w:b/>
      <w:bCs/>
      <w:kern w:val="1"/>
      <w:sz w:val="26"/>
      <w:szCs w:val="26"/>
      <w:lang w:val="en-GB"/>
    </w:rPr>
  </w:style>
  <w:style w:type="character" w:customStyle="1" w:styleId="Virsraksts7Rakstz">
    <w:name w:val="Virsraksts 7 Rakstz."/>
    <w:rsid w:val="00F334AD"/>
    <w:rPr>
      <w:rFonts w:ascii="Calibri" w:eastAsia="Times New Roman" w:hAnsi="Calibri" w:cs="Times New Roman"/>
      <w:kern w:val="1"/>
      <w:sz w:val="24"/>
      <w:szCs w:val="24"/>
      <w:lang w:val="en-GB"/>
    </w:rPr>
  </w:style>
  <w:style w:type="character" w:customStyle="1" w:styleId="Pamattekstaatkpe3Rakstz">
    <w:name w:val="Pamatteksta atkāpe 3 Rakstz."/>
    <w:rsid w:val="00F334AD"/>
    <w:rPr>
      <w:rFonts w:ascii="Times New Roman" w:eastAsia="Times New Roman" w:hAnsi="Times New Roman" w:cs="Times New Roman"/>
      <w:kern w:val="1"/>
      <w:sz w:val="24"/>
      <w:szCs w:val="24"/>
      <w:lang w:val="de-DE"/>
    </w:rPr>
  </w:style>
  <w:style w:type="character" w:customStyle="1" w:styleId="KjeneRakstz">
    <w:name w:val="Kājene Rakstz."/>
    <w:rsid w:val="00F334AD"/>
    <w:rPr>
      <w:rFonts w:ascii="Times New Roman" w:eastAsia="Times New Roman" w:hAnsi="Times New Roman" w:cs="Times New Roman"/>
      <w:kern w:val="1"/>
      <w:sz w:val="20"/>
      <w:szCs w:val="20"/>
      <w:lang w:val="en-GB"/>
    </w:rPr>
  </w:style>
  <w:style w:type="character" w:styleId="Lappusesnumurs">
    <w:name w:val="page number"/>
    <w:basedOn w:val="Noklusjumarindkopasfonts1"/>
    <w:rsid w:val="00F334AD"/>
  </w:style>
  <w:style w:type="character" w:customStyle="1" w:styleId="PamattekstsRakstz">
    <w:name w:val="Pamatteksts Rakstz."/>
    <w:rsid w:val="00F334AD"/>
    <w:rPr>
      <w:rFonts w:ascii="Times New Roman" w:eastAsia="Times New Roman" w:hAnsi="Times New Roman" w:cs="Times New Roman"/>
      <w:kern w:val="1"/>
      <w:sz w:val="20"/>
      <w:szCs w:val="20"/>
      <w:lang w:val="en-GB"/>
    </w:rPr>
  </w:style>
  <w:style w:type="character" w:customStyle="1" w:styleId="Pamatteksts2Rakstz">
    <w:name w:val="Pamatteksts 2 Rakstz."/>
    <w:rsid w:val="00F334AD"/>
    <w:rPr>
      <w:rFonts w:ascii="Times New Roman" w:eastAsia="Times New Roman" w:hAnsi="Times New Roman" w:cs="Times New Roman"/>
      <w:kern w:val="1"/>
      <w:sz w:val="20"/>
      <w:szCs w:val="20"/>
      <w:lang w:val="en-GB"/>
    </w:rPr>
  </w:style>
  <w:style w:type="character" w:styleId="Hipersaite">
    <w:name w:val="Hyperlink"/>
    <w:rsid w:val="00F334AD"/>
    <w:rPr>
      <w:color w:val="0000FF"/>
      <w:u w:val="single"/>
    </w:rPr>
  </w:style>
  <w:style w:type="character" w:customStyle="1" w:styleId="VrestekstsRakstz">
    <w:name w:val="Vēres teksts Rakstz."/>
    <w:rsid w:val="00F334AD"/>
    <w:rPr>
      <w:rFonts w:ascii="Times New Roman" w:eastAsia="Times New Roman" w:hAnsi="Times New Roman" w:cs="Times New Roman"/>
      <w:sz w:val="20"/>
      <w:szCs w:val="20"/>
    </w:rPr>
  </w:style>
  <w:style w:type="character" w:customStyle="1" w:styleId="GalveneRakstz">
    <w:name w:val="Galvene Rakstz."/>
    <w:rsid w:val="00F334AD"/>
    <w:rPr>
      <w:rFonts w:ascii="Times New Roman" w:eastAsia="Times New Roman" w:hAnsi="Times New Roman" w:cs="Times New Roman"/>
      <w:kern w:val="1"/>
      <w:sz w:val="20"/>
      <w:szCs w:val="20"/>
      <w:lang w:val="en-GB"/>
    </w:rPr>
  </w:style>
  <w:style w:type="character" w:customStyle="1" w:styleId="PamattekstsaratkpiRakstz">
    <w:name w:val="Pamatteksts ar atkāpi Rakstz."/>
    <w:rsid w:val="00F334AD"/>
    <w:rPr>
      <w:rFonts w:ascii="Times New Roman" w:eastAsia="Times New Roman" w:hAnsi="Times New Roman" w:cs="Times New Roman"/>
      <w:kern w:val="1"/>
      <w:sz w:val="20"/>
      <w:szCs w:val="20"/>
      <w:lang w:val="en-GB"/>
    </w:rPr>
  </w:style>
  <w:style w:type="character" w:customStyle="1" w:styleId="NosaukumsRakstz">
    <w:name w:val="Nosaukums Rakstz."/>
    <w:rsid w:val="00F334AD"/>
    <w:rPr>
      <w:rFonts w:ascii="Times New Roman" w:eastAsia="Times New Roman" w:hAnsi="Times New Roman" w:cs="Times New Roman"/>
      <w:b/>
      <w:bCs/>
      <w:sz w:val="24"/>
      <w:szCs w:val="20"/>
      <w:lang w:val="en-US"/>
    </w:rPr>
  </w:style>
  <w:style w:type="character" w:customStyle="1" w:styleId="Pamattekstaatkpe2Rakstz">
    <w:name w:val="Pamatteksta atkāpe 2 Rakstz."/>
    <w:rsid w:val="00F334AD"/>
    <w:rPr>
      <w:rFonts w:ascii="Times New Roman" w:eastAsia="Times New Roman" w:hAnsi="Times New Roman" w:cs="Times New Roman"/>
      <w:sz w:val="24"/>
      <w:szCs w:val="24"/>
    </w:rPr>
  </w:style>
  <w:style w:type="character" w:customStyle="1" w:styleId="Pamatteksts3Rakstz">
    <w:name w:val="Pamatteksts 3 Rakstz."/>
    <w:rsid w:val="00F334AD"/>
    <w:rPr>
      <w:rFonts w:ascii="Times New Roman" w:eastAsia="Times New Roman" w:hAnsi="Times New Roman" w:cs="Times New Roman"/>
      <w:sz w:val="16"/>
      <w:szCs w:val="16"/>
    </w:rPr>
  </w:style>
  <w:style w:type="character" w:customStyle="1" w:styleId="BalontekstsRakstz">
    <w:name w:val="Balonteksts Rakstz."/>
    <w:rsid w:val="00F334AD"/>
    <w:rPr>
      <w:rFonts w:ascii="Tahoma" w:hAnsi="Tahoma" w:cs="Tahoma"/>
      <w:kern w:val="1"/>
      <w:sz w:val="16"/>
      <w:szCs w:val="16"/>
      <w:lang w:val="en-GB"/>
    </w:rPr>
  </w:style>
  <w:style w:type="character" w:customStyle="1" w:styleId="BalontekstsRakstz1">
    <w:name w:val="Balonteksts Rakstz.1"/>
    <w:rsid w:val="00F334AD"/>
    <w:rPr>
      <w:rFonts w:ascii="Tahoma" w:eastAsia="Times New Roman" w:hAnsi="Tahoma" w:cs="Tahoma"/>
      <w:kern w:val="1"/>
      <w:sz w:val="16"/>
      <w:szCs w:val="16"/>
      <w:lang w:val="en-GB"/>
    </w:rPr>
  </w:style>
  <w:style w:type="character" w:customStyle="1" w:styleId="ApakvirsrakstsRakstz">
    <w:name w:val="Apakšvirsraksts Rakstz."/>
    <w:rsid w:val="00F334AD"/>
    <w:rPr>
      <w:rFonts w:ascii="Arial" w:eastAsia="Times New Roman" w:hAnsi="Arial" w:cs="Arial"/>
      <w:sz w:val="24"/>
      <w:szCs w:val="24"/>
    </w:rPr>
  </w:style>
  <w:style w:type="character" w:customStyle="1" w:styleId="Komentraatsauce1">
    <w:name w:val="Komentāra atsauce1"/>
    <w:rsid w:val="00F334AD"/>
    <w:rPr>
      <w:sz w:val="16"/>
      <w:szCs w:val="16"/>
    </w:rPr>
  </w:style>
  <w:style w:type="character" w:customStyle="1" w:styleId="KomentratekstsRakstz">
    <w:name w:val="Komentāra teksts Rakstz."/>
    <w:rsid w:val="00F334AD"/>
    <w:rPr>
      <w:rFonts w:ascii="Times New Roman" w:eastAsia="Times New Roman" w:hAnsi="Times New Roman" w:cs="Times New Roman"/>
      <w:kern w:val="1"/>
      <w:sz w:val="20"/>
      <w:szCs w:val="20"/>
      <w:lang w:val="en-GB"/>
    </w:rPr>
  </w:style>
  <w:style w:type="character" w:customStyle="1" w:styleId="KomentratmaRakstz">
    <w:name w:val="Komentāra tēma Rakstz."/>
    <w:rsid w:val="00F334AD"/>
    <w:rPr>
      <w:rFonts w:ascii="Times New Roman" w:eastAsia="Times New Roman" w:hAnsi="Times New Roman" w:cs="Times New Roman"/>
      <w:b/>
      <w:bCs/>
      <w:kern w:val="1"/>
      <w:sz w:val="20"/>
      <w:szCs w:val="20"/>
      <w:lang w:val="en-GB"/>
    </w:rPr>
  </w:style>
  <w:style w:type="character" w:customStyle="1" w:styleId="CharChar19">
    <w:name w:val="Char Char19"/>
    <w:rsid w:val="00F334AD"/>
    <w:rPr>
      <w:b/>
      <w:bCs/>
      <w:kern w:val="1"/>
      <w:sz w:val="24"/>
      <w:szCs w:val="24"/>
      <w:lang w:val="en-GB" w:bidi="ar-SA"/>
    </w:rPr>
  </w:style>
  <w:style w:type="character" w:customStyle="1" w:styleId="CharChar14">
    <w:name w:val="Char Char14"/>
    <w:rsid w:val="00F334AD"/>
    <w:rPr>
      <w:kern w:val="1"/>
      <w:lang w:val="en-GB" w:bidi="ar-SA"/>
    </w:rPr>
  </w:style>
  <w:style w:type="character" w:customStyle="1" w:styleId="WW8Num25z0">
    <w:name w:val="WW8Num25z0"/>
    <w:rsid w:val="00F334AD"/>
    <w:rPr>
      <w:rFonts w:ascii="Times New Roman" w:hAnsi="Times New Roman" w:cs="Times New Roman"/>
    </w:rPr>
  </w:style>
  <w:style w:type="character" w:customStyle="1" w:styleId="SectionHeadingChar1">
    <w:name w:val="Section Heading Char1"/>
    <w:rsid w:val="00F334AD"/>
    <w:rPr>
      <w:rFonts w:ascii="Times New Roman" w:eastAsia="Times New Roman" w:hAnsi="Times New Roman" w:cs="Times New Roman"/>
      <w:b/>
      <w:bCs/>
      <w:kern w:val="1"/>
      <w:sz w:val="24"/>
      <w:szCs w:val="24"/>
      <w:lang w:val="en-GB"/>
    </w:rPr>
  </w:style>
  <w:style w:type="character" w:styleId="Izteiksmgs">
    <w:name w:val="Strong"/>
    <w:uiPriority w:val="22"/>
    <w:qFormat/>
    <w:rsid w:val="00F334AD"/>
    <w:rPr>
      <w:b/>
      <w:bCs/>
    </w:rPr>
  </w:style>
  <w:style w:type="character" w:customStyle="1" w:styleId="ApakpunktsChar">
    <w:name w:val="Apakšpunkts Char"/>
    <w:rsid w:val="00F334AD"/>
    <w:rPr>
      <w:rFonts w:ascii="Arial" w:hAnsi="Arial" w:cs="Arial"/>
      <w:b/>
      <w:bCs/>
      <w:kern w:val="1"/>
    </w:rPr>
  </w:style>
  <w:style w:type="paragraph" w:customStyle="1" w:styleId="Virsraksts">
    <w:name w:val="Virsraksts"/>
    <w:basedOn w:val="Parasts"/>
    <w:next w:val="Pamatteksts"/>
    <w:rsid w:val="00F334AD"/>
    <w:pPr>
      <w:widowControl/>
      <w:overflowPunct/>
      <w:jc w:val="center"/>
    </w:pPr>
    <w:rPr>
      <w:b/>
      <w:bCs/>
      <w:sz w:val="24"/>
      <w:lang w:val="en-US"/>
    </w:rPr>
  </w:style>
  <w:style w:type="paragraph" w:styleId="Pamatteksts">
    <w:name w:val="Body Text"/>
    <w:basedOn w:val="Parasts"/>
    <w:rsid w:val="00F334AD"/>
    <w:pPr>
      <w:spacing w:after="120"/>
    </w:pPr>
  </w:style>
  <w:style w:type="paragraph" w:styleId="Saraksts">
    <w:name w:val="List"/>
    <w:basedOn w:val="Pamatteksts"/>
    <w:rsid w:val="00F334AD"/>
    <w:rPr>
      <w:rFonts w:cs="Mangal"/>
    </w:rPr>
  </w:style>
  <w:style w:type="paragraph" w:styleId="Parakstszemobjekta">
    <w:name w:val="caption"/>
    <w:basedOn w:val="Parasts"/>
    <w:qFormat/>
    <w:rsid w:val="00F334AD"/>
    <w:pPr>
      <w:suppressLineNumbers/>
      <w:spacing w:before="120" w:after="120"/>
    </w:pPr>
    <w:rPr>
      <w:rFonts w:cs="Mangal"/>
      <w:i/>
      <w:iCs/>
      <w:sz w:val="24"/>
      <w:szCs w:val="24"/>
    </w:rPr>
  </w:style>
  <w:style w:type="paragraph" w:customStyle="1" w:styleId="Rdtjs">
    <w:name w:val="Rādītājs"/>
    <w:basedOn w:val="Parasts"/>
    <w:rsid w:val="00F334AD"/>
    <w:pPr>
      <w:suppressLineNumbers/>
    </w:pPr>
    <w:rPr>
      <w:rFonts w:cs="Mangal"/>
    </w:rPr>
  </w:style>
  <w:style w:type="paragraph" w:customStyle="1" w:styleId="Pamattekstaatkpe31">
    <w:name w:val="Pamatteksta atkāpe 31"/>
    <w:basedOn w:val="Parasts"/>
    <w:rsid w:val="00F334AD"/>
    <w:pPr>
      <w:spacing w:before="240" w:after="240"/>
      <w:ind w:left="624" w:hanging="624"/>
      <w:jc w:val="both"/>
    </w:pPr>
    <w:rPr>
      <w:sz w:val="24"/>
      <w:szCs w:val="24"/>
      <w:lang w:val="de-DE"/>
    </w:rPr>
  </w:style>
  <w:style w:type="paragraph" w:styleId="Kjene">
    <w:name w:val="footer"/>
    <w:basedOn w:val="Parasts"/>
    <w:link w:val="KjeneRakstz1"/>
    <w:uiPriority w:val="99"/>
    <w:rsid w:val="00F334AD"/>
  </w:style>
  <w:style w:type="paragraph" w:customStyle="1" w:styleId="Pamatteksts21">
    <w:name w:val="Pamatteksts 21"/>
    <w:basedOn w:val="Parasts"/>
    <w:rsid w:val="00F334AD"/>
    <w:pPr>
      <w:spacing w:after="120" w:line="480" w:lineRule="auto"/>
    </w:pPr>
  </w:style>
  <w:style w:type="paragraph" w:customStyle="1" w:styleId="naisf">
    <w:name w:val="naisf"/>
    <w:basedOn w:val="Parasts"/>
    <w:rsid w:val="00F334AD"/>
    <w:pPr>
      <w:widowControl/>
      <w:overflowPunct/>
      <w:autoSpaceDE/>
      <w:spacing w:before="280" w:after="280"/>
      <w:jc w:val="both"/>
    </w:pPr>
    <w:rPr>
      <w:sz w:val="24"/>
      <w:szCs w:val="24"/>
    </w:rPr>
  </w:style>
  <w:style w:type="paragraph" w:styleId="Vresteksts">
    <w:name w:val="footnote text"/>
    <w:basedOn w:val="Parasts"/>
    <w:rsid w:val="00F334AD"/>
    <w:pPr>
      <w:widowControl/>
      <w:overflowPunct/>
      <w:autoSpaceDE/>
    </w:pPr>
    <w:rPr>
      <w:lang w:val="lv-LV"/>
    </w:rPr>
  </w:style>
  <w:style w:type="paragraph" w:styleId="Galvene">
    <w:name w:val="header"/>
    <w:basedOn w:val="Parasts"/>
    <w:rsid w:val="00F334AD"/>
  </w:style>
  <w:style w:type="paragraph" w:customStyle="1" w:styleId="Tekstabloks1">
    <w:name w:val="Teksta bloks1"/>
    <w:basedOn w:val="Parasts"/>
    <w:rsid w:val="00F334AD"/>
    <w:pPr>
      <w:widowControl/>
      <w:ind w:left="-284" w:right="-380" w:firstLine="568"/>
      <w:jc w:val="both"/>
    </w:pPr>
    <w:rPr>
      <w:sz w:val="24"/>
      <w:lang w:val="lv-LV"/>
    </w:rPr>
  </w:style>
  <w:style w:type="paragraph" w:styleId="Pamattekstsaratkpi">
    <w:name w:val="Body Text Indent"/>
    <w:basedOn w:val="Parasts"/>
    <w:rsid w:val="00F334AD"/>
    <w:pPr>
      <w:spacing w:after="120"/>
      <w:ind w:left="283"/>
    </w:pPr>
  </w:style>
  <w:style w:type="paragraph" w:customStyle="1" w:styleId="Pamattekstaatkpe21">
    <w:name w:val="Pamatteksta atkāpe 21"/>
    <w:basedOn w:val="Parasts"/>
    <w:rsid w:val="00F334AD"/>
    <w:pPr>
      <w:widowControl/>
      <w:overflowPunct/>
      <w:autoSpaceDE/>
      <w:spacing w:after="120" w:line="480" w:lineRule="auto"/>
      <w:ind w:left="283"/>
    </w:pPr>
    <w:rPr>
      <w:sz w:val="24"/>
      <w:szCs w:val="24"/>
      <w:lang w:val="lv-LV"/>
    </w:rPr>
  </w:style>
  <w:style w:type="paragraph" w:customStyle="1" w:styleId="Pamatteksts31">
    <w:name w:val="Pamatteksts 31"/>
    <w:basedOn w:val="Parasts"/>
    <w:rsid w:val="00F334AD"/>
    <w:pPr>
      <w:widowControl/>
      <w:overflowPunct/>
      <w:autoSpaceDE/>
      <w:spacing w:after="120"/>
    </w:pPr>
    <w:rPr>
      <w:sz w:val="16"/>
      <w:szCs w:val="16"/>
      <w:lang w:val="lv-LV"/>
    </w:rPr>
  </w:style>
  <w:style w:type="paragraph" w:customStyle="1" w:styleId="Balonteksts1">
    <w:name w:val="Balonteksts1"/>
    <w:basedOn w:val="Parasts"/>
    <w:rsid w:val="00F334AD"/>
    <w:rPr>
      <w:rFonts w:ascii="Tahoma" w:eastAsia="Calibri" w:hAnsi="Tahoma" w:cs="Tahoma"/>
      <w:sz w:val="16"/>
      <w:szCs w:val="16"/>
    </w:rPr>
  </w:style>
  <w:style w:type="paragraph" w:styleId="Apakvirsraksts">
    <w:name w:val="Subtitle"/>
    <w:basedOn w:val="Parasts"/>
    <w:next w:val="Pamatteksts"/>
    <w:qFormat/>
    <w:rsid w:val="00F334AD"/>
    <w:pPr>
      <w:widowControl/>
      <w:overflowPunct/>
      <w:autoSpaceDE/>
      <w:spacing w:after="60"/>
      <w:jc w:val="center"/>
    </w:pPr>
    <w:rPr>
      <w:rFonts w:ascii="Arial" w:hAnsi="Arial" w:cs="Arial"/>
      <w:sz w:val="24"/>
      <w:szCs w:val="24"/>
      <w:lang w:val="lv-LV"/>
    </w:rPr>
  </w:style>
  <w:style w:type="paragraph" w:customStyle="1" w:styleId="Komentrateksts1">
    <w:name w:val="Komentāra teksts1"/>
    <w:basedOn w:val="Parasts"/>
    <w:rsid w:val="00F334AD"/>
  </w:style>
  <w:style w:type="paragraph" w:customStyle="1" w:styleId="Komentratma1">
    <w:name w:val="Komentāra tēma1"/>
    <w:basedOn w:val="Komentrateksts1"/>
    <w:next w:val="Komentrateksts1"/>
    <w:rsid w:val="00F334AD"/>
    <w:rPr>
      <w:b/>
      <w:bCs/>
    </w:rPr>
  </w:style>
  <w:style w:type="paragraph" w:customStyle="1" w:styleId="Virsraksts11">
    <w:name w:val="Virsraksts 11"/>
    <w:basedOn w:val="Parasts"/>
    <w:next w:val="Parasts"/>
    <w:rsid w:val="00F334AD"/>
    <w:pPr>
      <w:keepNext/>
      <w:widowControl/>
      <w:numPr>
        <w:numId w:val="2"/>
      </w:numPr>
      <w:overflowPunct/>
      <w:autoSpaceDE/>
      <w:ind w:left="360" w:firstLine="0"/>
    </w:pPr>
    <w:rPr>
      <w:b/>
      <w:bCs/>
      <w:sz w:val="22"/>
      <w:szCs w:val="24"/>
      <w:lang w:val="lv-LV"/>
    </w:rPr>
  </w:style>
  <w:style w:type="paragraph" w:customStyle="1" w:styleId="CharCharCharChar">
    <w:name w:val="Char Char Char Char"/>
    <w:basedOn w:val="Parasts"/>
    <w:rsid w:val="00F334AD"/>
    <w:pPr>
      <w:overflowPunct/>
      <w:autoSpaceDE/>
      <w:spacing w:after="160" w:line="240" w:lineRule="exact"/>
      <w:jc w:val="both"/>
      <w:textAlignment w:val="baseline"/>
    </w:pPr>
    <w:rPr>
      <w:b/>
      <w:bCs/>
      <w:sz w:val="32"/>
      <w:szCs w:val="32"/>
      <w:lang w:val="lv-LV" w:eastAsia="lv-LV"/>
    </w:rPr>
  </w:style>
  <w:style w:type="paragraph" w:customStyle="1" w:styleId="Bezatstarpm1">
    <w:name w:val="Bez atstarpēm1"/>
    <w:rsid w:val="00F334AD"/>
    <w:pPr>
      <w:widowControl w:val="0"/>
      <w:suppressAutoHyphens/>
      <w:overflowPunct w:val="0"/>
      <w:autoSpaceDE w:val="0"/>
    </w:pPr>
    <w:rPr>
      <w:kern w:val="1"/>
      <w:lang w:val="en-GB" w:eastAsia="zh-CN"/>
    </w:rPr>
  </w:style>
  <w:style w:type="paragraph" w:customStyle="1" w:styleId="Paragrfs">
    <w:name w:val="Paragrāfs"/>
    <w:basedOn w:val="Parasts"/>
    <w:next w:val="Parasts"/>
    <w:rsid w:val="00F334AD"/>
    <w:pPr>
      <w:widowControl/>
      <w:tabs>
        <w:tab w:val="left" w:pos="851"/>
      </w:tabs>
      <w:overflowPunct/>
      <w:autoSpaceDE/>
      <w:ind w:left="851" w:hanging="851"/>
      <w:jc w:val="both"/>
    </w:pPr>
    <w:rPr>
      <w:rFonts w:ascii="Arial" w:hAnsi="Arial" w:cs="Arial"/>
      <w:lang w:val="lv-LV"/>
    </w:rPr>
  </w:style>
  <w:style w:type="paragraph" w:customStyle="1" w:styleId="Apakpunkts">
    <w:name w:val="Apakšpunkts"/>
    <w:basedOn w:val="Parasts"/>
    <w:rsid w:val="00F334AD"/>
    <w:pPr>
      <w:widowControl/>
      <w:overflowPunct/>
      <w:autoSpaceDE/>
      <w:spacing w:line="100" w:lineRule="atLeast"/>
      <w:ind w:left="851" w:hanging="851"/>
    </w:pPr>
    <w:rPr>
      <w:rFonts w:ascii="Arial" w:eastAsia="Calibri" w:hAnsi="Arial" w:cs="Arial"/>
      <w:b/>
      <w:bCs/>
    </w:rPr>
  </w:style>
  <w:style w:type="paragraph" w:customStyle="1" w:styleId="Saturardtjs">
    <w:name w:val="Satura rādītājs"/>
    <w:basedOn w:val="Parasts"/>
    <w:rsid w:val="00F334AD"/>
    <w:pPr>
      <w:suppressLineNumbers/>
    </w:pPr>
  </w:style>
  <w:style w:type="paragraph" w:customStyle="1" w:styleId="Tabulasvirsraksts">
    <w:name w:val="Tabulas virsraksts"/>
    <w:basedOn w:val="Saturardtjs"/>
    <w:rsid w:val="00F334AD"/>
    <w:pPr>
      <w:jc w:val="center"/>
    </w:pPr>
    <w:rPr>
      <w:b/>
      <w:bCs/>
    </w:rPr>
  </w:style>
  <w:style w:type="paragraph" w:customStyle="1" w:styleId="Ietvarasaturs">
    <w:name w:val="Ietvara saturs"/>
    <w:basedOn w:val="Parasts"/>
    <w:rsid w:val="00F334AD"/>
  </w:style>
  <w:style w:type="paragraph" w:customStyle="1" w:styleId="Citti">
    <w:name w:val="Citāti"/>
    <w:basedOn w:val="Parasts"/>
    <w:rsid w:val="00F334AD"/>
    <w:pPr>
      <w:spacing w:after="283"/>
      <w:ind w:left="567" w:right="567"/>
    </w:pPr>
  </w:style>
  <w:style w:type="paragraph" w:styleId="Nosaukums">
    <w:name w:val="Title"/>
    <w:basedOn w:val="Virsraksts"/>
    <w:next w:val="Pamatteksts"/>
    <w:qFormat/>
    <w:rsid w:val="00F334AD"/>
    <w:rPr>
      <w:sz w:val="56"/>
      <w:szCs w:val="56"/>
    </w:rPr>
  </w:style>
  <w:style w:type="paragraph" w:customStyle="1" w:styleId="tv213">
    <w:name w:val="tv213"/>
    <w:basedOn w:val="Parasts"/>
    <w:rsid w:val="007767F6"/>
    <w:pPr>
      <w:widowControl/>
      <w:suppressAutoHyphens w:val="0"/>
      <w:overflowPunct/>
      <w:autoSpaceDE/>
      <w:spacing w:before="100" w:beforeAutospacing="1" w:after="100" w:afterAutospacing="1"/>
    </w:pPr>
    <w:rPr>
      <w:kern w:val="0"/>
      <w:sz w:val="24"/>
      <w:szCs w:val="24"/>
      <w:lang w:val="en-US" w:eastAsia="en-US"/>
    </w:rPr>
  </w:style>
  <w:style w:type="table" w:styleId="Reatabula">
    <w:name w:val="Table Grid"/>
    <w:basedOn w:val="Parastatabula"/>
    <w:uiPriority w:val="59"/>
    <w:rsid w:val="0017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0096C"/>
    <w:pPr>
      <w:widowControl/>
      <w:suppressAutoHyphens w:val="0"/>
      <w:overflowPunct/>
      <w:autoSpaceDE/>
      <w:ind w:left="720"/>
    </w:pPr>
    <w:rPr>
      <w:kern w:val="0"/>
      <w:sz w:val="24"/>
      <w:szCs w:val="24"/>
      <w:lang w:val="lv-LV" w:eastAsia="en-US"/>
    </w:rPr>
  </w:style>
  <w:style w:type="character" w:styleId="Komentraatsauce">
    <w:name w:val="annotation reference"/>
    <w:uiPriority w:val="99"/>
    <w:semiHidden/>
    <w:unhideWhenUsed/>
    <w:rsid w:val="00110CC1"/>
    <w:rPr>
      <w:sz w:val="16"/>
      <w:szCs w:val="16"/>
    </w:rPr>
  </w:style>
  <w:style w:type="paragraph" w:styleId="Komentrateksts">
    <w:name w:val="annotation text"/>
    <w:basedOn w:val="Parasts"/>
    <w:link w:val="KomentratekstsRakstz1"/>
    <w:uiPriority w:val="99"/>
    <w:semiHidden/>
    <w:unhideWhenUsed/>
    <w:rsid w:val="00110CC1"/>
  </w:style>
  <w:style w:type="character" w:customStyle="1" w:styleId="KomentratekstsRakstz1">
    <w:name w:val="Komentāra teksts Rakstz.1"/>
    <w:link w:val="Komentrateksts"/>
    <w:uiPriority w:val="99"/>
    <w:semiHidden/>
    <w:rsid w:val="00110CC1"/>
    <w:rPr>
      <w:kern w:val="1"/>
      <w:lang w:val="en-GB" w:eastAsia="zh-CN"/>
    </w:rPr>
  </w:style>
  <w:style w:type="paragraph" w:styleId="Komentratma">
    <w:name w:val="annotation subject"/>
    <w:basedOn w:val="Komentrateksts"/>
    <w:next w:val="Komentrateksts"/>
    <w:link w:val="KomentratmaRakstz1"/>
    <w:uiPriority w:val="99"/>
    <w:semiHidden/>
    <w:unhideWhenUsed/>
    <w:rsid w:val="00110CC1"/>
    <w:rPr>
      <w:b/>
      <w:bCs/>
    </w:rPr>
  </w:style>
  <w:style w:type="character" w:customStyle="1" w:styleId="KomentratmaRakstz1">
    <w:name w:val="Komentāra tēma Rakstz.1"/>
    <w:link w:val="Komentratma"/>
    <w:uiPriority w:val="99"/>
    <w:semiHidden/>
    <w:rsid w:val="00110CC1"/>
    <w:rPr>
      <w:b/>
      <w:bCs/>
      <w:kern w:val="1"/>
      <w:lang w:val="en-GB" w:eastAsia="zh-CN"/>
    </w:rPr>
  </w:style>
  <w:style w:type="paragraph" w:styleId="Balonteksts">
    <w:name w:val="Balloon Text"/>
    <w:basedOn w:val="Parasts"/>
    <w:link w:val="BalontekstsRakstz2"/>
    <w:uiPriority w:val="99"/>
    <w:semiHidden/>
    <w:unhideWhenUsed/>
    <w:rsid w:val="00110CC1"/>
    <w:rPr>
      <w:rFonts w:ascii="Tahoma" w:hAnsi="Tahoma" w:cs="Tahoma"/>
      <w:sz w:val="16"/>
      <w:szCs w:val="16"/>
    </w:rPr>
  </w:style>
  <w:style w:type="character" w:customStyle="1" w:styleId="BalontekstsRakstz2">
    <w:name w:val="Balonteksts Rakstz.2"/>
    <w:link w:val="Balonteksts"/>
    <w:uiPriority w:val="99"/>
    <w:semiHidden/>
    <w:rsid w:val="00110CC1"/>
    <w:rPr>
      <w:rFonts w:ascii="Tahoma" w:hAnsi="Tahoma" w:cs="Tahoma"/>
      <w:kern w:val="1"/>
      <w:sz w:val="16"/>
      <w:szCs w:val="16"/>
      <w:lang w:val="en-GB" w:eastAsia="zh-CN"/>
    </w:rPr>
  </w:style>
  <w:style w:type="character" w:customStyle="1" w:styleId="KjeneRakstz1">
    <w:name w:val="Kājene Rakstz.1"/>
    <w:link w:val="Kjene"/>
    <w:uiPriority w:val="99"/>
    <w:rsid w:val="00C052B2"/>
    <w:rPr>
      <w:kern w:val="1"/>
      <w:lang w:val="en-GB" w:eastAsia="zh-CN"/>
    </w:rPr>
  </w:style>
  <w:style w:type="paragraph" w:styleId="Paraststmeklis">
    <w:name w:val="Normal (Web)"/>
    <w:basedOn w:val="Parasts"/>
    <w:uiPriority w:val="99"/>
    <w:unhideWhenUsed/>
    <w:rsid w:val="007A326F"/>
    <w:pPr>
      <w:widowControl/>
      <w:suppressAutoHyphens w:val="0"/>
      <w:overflowPunct/>
      <w:autoSpaceDE/>
      <w:spacing w:before="100" w:beforeAutospacing="1" w:after="100" w:afterAutospacing="1"/>
    </w:pPr>
    <w:rPr>
      <w:kern w:val="0"/>
      <w:sz w:val="24"/>
      <w:szCs w:val="24"/>
      <w:lang w:val="lv-LV" w:eastAsia="lv-LV"/>
    </w:rPr>
  </w:style>
  <w:style w:type="character" w:styleId="Izmantotahipersaite">
    <w:name w:val="FollowedHyperlink"/>
    <w:basedOn w:val="Noklusjumarindkopasfonts"/>
    <w:uiPriority w:val="99"/>
    <w:semiHidden/>
    <w:unhideWhenUsed/>
    <w:rsid w:val="00A611F0"/>
    <w:rPr>
      <w:color w:val="800080" w:themeColor="followedHyperlink"/>
      <w:u w:val="single"/>
    </w:rPr>
  </w:style>
  <w:style w:type="character" w:styleId="Neatrisintapieminana">
    <w:name w:val="Unresolved Mention"/>
    <w:basedOn w:val="Noklusjumarindkopasfonts"/>
    <w:uiPriority w:val="99"/>
    <w:semiHidden/>
    <w:unhideWhenUsed/>
    <w:rsid w:val="001E4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5071">
      <w:bodyDiv w:val="1"/>
      <w:marLeft w:val="0"/>
      <w:marRight w:val="0"/>
      <w:marTop w:val="0"/>
      <w:marBottom w:val="0"/>
      <w:divBdr>
        <w:top w:val="none" w:sz="0" w:space="0" w:color="auto"/>
        <w:left w:val="none" w:sz="0" w:space="0" w:color="auto"/>
        <w:bottom w:val="none" w:sz="0" w:space="0" w:color="auto"/>
        <w:right w:val="none" w:sz="0" w:space="0" w:color="auto"/>
      </w:divBdr>
    </w:div>
    <w:div w:id="409888291">
      <w:bodyDiv w:val="1"/>
      <w:marLeft w:val="0"/>
      <w:marRight w:val="0"/>
      <w:marTop w:val="0"/>
      <w:marBottom w:val="0"/>
      <w:divBdr>
        <w:top w:val="none" w:sz="0" w:space="0" w:color="auto"/>
        <w:left w:val="none" w:sz="0" w:space="0" w:color="auto"/>
        <w:bottom w:val="none" w:sz="0" w:space="0" w:color="auto"/>
        <w:right w:val="none" w:sz="0" w:space="0" w:color="auto"/>
      </w:divBdr>
    </w:div>
    <w:div w:id="930969744">
      <w:bodyDiv w:val="1"/>
      <w:marLeft w:val="0"/>
      <w:marRight w:val="0"/>
      <w:marTop w:val="0"/>
      <w:marBottom w:val="0"/>
      <w:divBdr>
        <w:top w:val="none" w:sz="0" w:space="0" w:color="auto"/>
        <w:left w:val="none" w:sz="0" w:space="0" w:color="auto"/>
        <w:bottom w:val="none" w:sz="0" w:space="0" w:color="auto"/>
        <w:right w:val="none" w:sz="0" w:space="0" w:color="auto"/>
      </w:divBdr>
    </w:div>
    <w:div w:id="1029648973">
      <w:bodyDiv w:val="1"/>
      <w:marLeft w:val="0"/>
      <w:marRight w:val="0"/>
      <w:marTop w:val="0"/>
      <w:marBottom w:val="0"/>
      <w:divBdr>
        <w:top w:val="none" w:sz="0" w:space="0" w:color="auto"/>
        <w:left w:val="none" w:sz="0" w:space="0" w:color="auto"/>
        <w:bottom w:val="none" w:sz="0" w:space="0" w:color="auto"/>
        <w:right w:val="none" w:sz="0" w:space="0" w:color="auto"/>
      </w:divBdr>
    </w:div>
    <w:div w:id="16041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_kkp@inbox.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kp.kandava.lv/" TargetMode="External"/><Relationship Id="rId4" Type="http://schemas.openxmlformats.org/officeDocument/2006/relationships/settings" Target="settings.xml"/><Relationship Id="rId9" Type="http://schemas.openxmlformats.org/officeDocument/2006/relationships/hyperlink" Target="https://kkp.kandava.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9662D-E34C-4F6D-AF60-4E7C3395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12829</Words>
  <Characters>7313</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20102</CharactersWithSpaces>
  <SharedDoc>false</SharedDoc>
  <HLinks>
    <vt:vector size="18" baseType="variant">
      <vt:variant>
        <vt:i4>983121</vt:i4>
      </vt:variant>
      <vt:variant>
        <vt:i4>6</vt:i4>
      </vt:variant>
      <vt:variant>
        <vt:i4>0</vt:i4>
      </vt:variant>
      <vt:variant>
        <vt:i4>5</vt:i4>
      </vt:variant>
      <vt:variant>
        <vt:lpwstr>https://likumi.lv/ta/id/166663-maksatnespejas-likums</vt:lpwstr>
      </vt:variant>
      <vt:variant>
        <vt:lpwstr/>
      </vt:variant>
      <vt:variant>
        <vt:i4>262231</vt:i4>
      </vt:variant>
      <vt:variant>
        <vt:i4>3</vt:i4>
      </vt:variant>
      <vt:variant>
        <vt:i4>0</vt:i4>
      </vt:variant>
      <vt:variant>
        <vt:i4>5</vt:i4>
      </vt:variant>
      <vt:variant>
        <vt:lpwstr>https://likumi.lv/ta/id/40681-par-uznemumu-un-uznemejsabiedribu-maksatnespeju</vt:lpwstr>
      </vt:variant>
      <vt:variant>
        <vt:lpwstr/>
      </vt:variant>
      <vt:variant>
        <vt:i4>7143547</vt:i4>
      </vt:variant>
      <vt:variant>
        <vt:i4>0</vt:i4>
      </vt:variant>
      <vt:variant>
        <vt:i4>0</vt:i4>
      </vt:variant>
      <vt:variant>
        <vt:i4>5</vt:i4>
      </vt:variant>
      <vt:variant>
        <vt:lpwstr>http://www.kandava.lv/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Kintija Krauze</cp:lastModifiedBy>
  <cp:revision>95</cp:revision>
  <cp:lastPrinted>2020-06-08T06:37:00Z</cp:lastPrinted>
  <dcterms:created xsi:type="dcterms:W3CDTF">2021-06-22T06:18:00Z</dcterms:created>
  <dcterms:modified xsi:type="dcterms:W3CDTF">2026-01-26T12:17:00Z</dcterms:modified>
</cp:coreProperties>
</file>